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E33A" w14:textId="77777777" w:rsidR="00620A6E" w:rsidRPr="00EE0D36" w:rsidRDefault="00741462" w:rsidP="00620A6E">
      <w:pPr>
        <w:jc w:val="center"/>
        <w:rPr>
          <w:rFonts w:ascii="Calibri Light" w:hAnsi="Calibri Light" w:cs="Calibri Light"/>
          <w:b/>
          <w:bCs/>
          <w:iCs/>
          <w:sz w:val="28"/>
          <w:szCs w:val="28"/>
        </w:rPr>
      </w:pPr>
      <w:r w:rsidRPr="00EE0D36">
        <w:rPr>
          <w:rFonts w:ascii="Calibri Light" w:hAnsi="Calibri Light" w:cs="Calibri Light"/>
          <w:b/>
          <w:bCs/>
          <w:iCs/>
          <w:sz w:val="28"/>
          <w:szCs w:val="28"/>
        </w:rPr>
        <w:t>Epic</w:t>
      </w:r>
      <w:r w:rsidR="007501A0" w:rsidRPr="00EE0D36">
        <w:rPr>
          <w:rFonts w:ascii="Calibri Light" w:hAnsi="Calibri Light" w:cs="Calibri Light"/>
          <w:b/>
          <w:bCs/>
          <w:iCs/>
          <w:sz w:val="28"/>
          <w:szCs w:val="28"/>
        </w:rPr>
        <w:t xml:space="preserve"> Physician </w:t>
      </w:r>
      <w:r w:rsidR="0032624E">
        <w:rPr>
          <w:rFonts w:ascii="Calibri Light" w:hAnsi="Calibri Light" w:cs="Calibri Light"/>
          <w:b/>
          <w:bCs/>
          <w:iCs/>
          <w:sz w:val="28"/>
          <w:szCs w:val="28"/>
        </w:rPr>
        <w:t>Build Basic Training</w:t>
      </w:r>
      <w:r w:rsidR="005539C1" w:rsidRPr="00EE0D36">
        <w:rPr>
          <w:rFonts w:ascii="Calibri Light" w:hAnsi="Calibri Light" w:cs="Calibri Light"/>
          <w:b/>
          <w:bCs/>
          <w:iCs/>
          <w:sz w:val="28"/>
          <w:szCs w:val="28"/>
        </w:rPr>
        <w:t xml:space="preserve"> – Basic </w:t>
      </w:r>
      <w:r w:rsidR="00C5048F" w:rsidRPr="00EE0D36">
        <w:rPr>
          <w:rFonts w:ascii="Calibri Light" w:hAnsi="Calibri Light" w:cs="Calibri Light"/>
          <w:b/>
          <w:bCs/>
          <w:iCs/>
          <w:sz w:val="28"/>
          <w:szCs w:val="28"/>
        </w:rPr>
        <w:t>(CLN15</w:t>
      </w:r>
      <w:r w:rsidR="00607896" w:rsidRPr="00EE0D36">
        <w:rPr>
          <w:rFonts w:ascii="Calibri Light" w:hAnsi="Calibri Light" w:cs="Calibri Light"/>
          <w:b/>
          <w:bCs/>
          <w:iCs/>
          <w:sz w:val="28"/>
          <w:szCs w:val="28"/>
        </w:rPr>
        <w:t>0</w:t>
      </w:r>
      <w:r w:rsidR="005539C1" w:rsidRPr="00EE0D36">
        <w:rPr>
          <w:rFonts w:ascii="Calibri Light" w:hAnsi="Calibri Light" w:cs="Calibri Light"/>
          <w:b/>
          <w:bCs/>
          <w:iCs/>
          <w:sz w:val="28"/>
          <w:szCs w:val="28"/>
        </w:rPr>
        <w:t>)</w:t>
      </w:r>
    </w:p>
    <w:p w14:paraId="763EFC5D" w14:textId="77777777" w:rsidR="00EA51C8" w:rsidRPr="00EE0D36" w:rsidRDefault="00330CAD" w:rsidP="00EA51C8">
      <w:pPr>
        <w:jc w:val="center"/>
        <w:rPr>
          <w:rFonts w:ascii="Calibri Light" w:hAnsi="Calibri Light" w:cs="Calibri Light"/>
          <w:bCs/>
          <w:iCs/>
          <w:sz w:val="28"/>
          <w:szCs w:val="28"/>
        </w:rPr>
      </w:pPr>
      <w:r>
        <w:rPr>
          <w:rFonts w:ascii="Calibri Light" w:hAnsi="Calibri Light" w:cs="Calibri Light"/>
          <w:bCs/>
          <w:iCs/>
          <w:sz w:val="28"/>
          <w:szCs w:val="28"/>
        </w:rPr>
        <w:t xml:space="preserve">June 14-16, </w:t>
      </w:r>
      <w:proofErr w:type="gramStart"/>
      <w:r>
        <w:rPr>
          <w:rFonts w:ascii="Calibri Light" w:hAnsi="Calibri Light" w:cs="Calibri Light"/>
          <w:bCs/>
          <w:iCs/>
          <w:sz w:val="28"/>
          <w:szCs w:val="28"/>
        </w:rPr>
        <w:t>2022</w:t>
      </w:r>
      <w:proofErr w:type="gramEnd"/>
      <w:r w:rsidR="00E50588" w:rsidRPr="00EE0D36">
        <w:rPr>
          <w:rFonts w:ascii="Calibri Light" w:hAnsi="Calibri Light" w:cs="Calibri Light"/>
          <w:bCs/>
          <w:iCs/>
          <w:sz w:val="28"/>
          <w:szCs w:val="28"/>
        </w:rPr>
        <w:t xml:space="preserve"> | </w:t>
      </w:r>
      <w:r>
        <w:rPr>
          <w:rFonts w:ascii="Calibri Light" w:hAnsi="Calibri Light" w:cs="Calibri Light"/>
          <w:bCs/>
          <w:iCs/>
          <w:sz w:val="28"/>
          <w:szCs w:val="28"/>
        </w:rPr>
        <w:t>Virtual Live Activity</w:t>
      </w:r>
      <w:r w:rsidR="00FE54C3">
        <w:rPr>
          <w:rFonts w:ascii="Calibri Light" w:hAnsi="Calibri Light" w:cs="Calibri Light"/>
          <w:bCs/>
          <w:iCs/>
          <w:sz w:val="28"/>
          <w:szCs w:val="28"/>
        </w:rPr>
        <w:t xml:space="preserve"> </w:t>
      </w:r>
      <w:r w:rsidR="00D76970" w:rsidRPr="00EE0D36">
        <w:rPr>
          <w:rFonts w:ascii="Calibri Light" w:hAnsi="Calibri Light" w:cs="Calibri Light"/>
          <w:bCs/>
          <w:iCs/>
          <w:sz w:val="28"/>
          <w:szCs w:val="28"/>
        </w:rPr>
        <w:t xml:space="preserve">| </w:t>
      </w:r>
      <w:r w:rsidRPr="00330CAD">
        <w:rPr>
          <w:rFonts w:ascii="Calibri Light" w:hAnsi="Calibri Light" w:cs="Calibri Light"/>
          <w:bCs/>
          <w:iCs/>
          <w:sz w:val="28"/>
          <w:szCs w:val="28"/>
        </w:rPr>
        <w:t>Matthias Krause, Dave Mitsche</w:t>
      </w:r>
    </w:p>
    <w:p w14:paraId="696462E2" w14:textId="77777777" w:rsidR="009A521E" w:rsidRPr="00B10BFA" w:rsidRDefault="009A521E" w:rsidP="00620A6E">
      <w:pPr>
        <w:jc w:val="center"/>
        <w:rPr>
          <w:rFonts w:ascii="Calibri" w:hAnsi="Calibri" w:cs="Calibri"/>
          <w:b/>
          <w:bCs/>
          <w:iCs/>
          <w:sz w:val="22"/>
          <w:szCs w:val="22"/>
        </w:rPr>
      </w:pPr>
    </w:p>
    <w:p w14:paraId="4B3275E8" w14:textId="77777777" w:rsidR="00620A6E" w:rsidRPr="00B10BFA" w:rsidRDefault="00DC32C1" w:rsidP="00894BA5">
      <w:pPr>
        <w:rPr>
          <w:rFonts w:ascii="Calibri" w:hAnsi="Calibri" w:cs="Calibri"/>
          <w:b/>
          <w:bCs/>
          <w:iCs/>
          <w:sz w:val="20"/>
          <w:szCs w:val="20"/>
        </w:rPr>
      </w:pPr>
      <w:r>
        <w:rPr>
          <w:rFonts w:ascii="Calibri" w:hAnsi="Calibri" w:cs="Calibri"/>
          <w:bCs/>
          <w:iCs/>
          <w:sz w:val="20"/>
          <w:szCs w:val="20"/>
        </w:rPr>
        <w:t xml:space="preserve">Jointly </w:t>
      </w:r>
      <w:r w:rsidR="00B25255" w:rsidRPr="00B10BFA">
        <w:rPr>
          <w:rFonts w:ascii="Calibri" w:hAnsi="Calibri" w:cs="Calibri"/>
          <w:bCs/>
          <w:iCs/>
          <w:sz w:val="20"/>
          <w:szCs w:val="20"/>
        </w:rPr>
        <w:t xml:space="preserve">Provided by the </w:t>
      </w:r>
      <w:r w:rsidR="00B25255" w:rsidRPr="00B10BFA">
        <w:rPr>
          <w:rFonts w:ascii="Calibri" w:hAnsi="Calibri" w:cs="Calibri"/>
          <w:b/>
          <w:bCs/>
          <w:iCs/>
          <w:sz w:val="20"/>
          <w:szCs w:val="20"/>
        </w:rPr>
        <w:t xml:space="preserve">University of Wisconsin–Madison Interprofessional Continuing Education Partnership (ICEP) </w:t>
      </w:r>
      <w:r w:rsidR="00B25255" w:rsidRPr="00B10BFA">
        <w:rPr>
          <w:rFonts w:ascii="Calibri" w:hAnsi="Calibri" w:cs="Calibri"/>
          <w:bCs/>
          <w:iCs/>
          <w:sz w:val="20"/>
          <w:szCs w:val="20"/>
        </w:rPr>
        <w:t xml:space="preserve">and </w:t>
      </w:r>
      <w:r w:rsidR="00B25255" w:rsidRPr="00B10BFA">
        <w:rPr>
          <w:rFonts w:ascii="Calibri" w:hAnsi="Calibri" w:cs="Calibri"/>
          <w:b/>
          <w:bCs/>
          <w:iCs/>
          <w:sz w:val="20"/>
          <w:szCs w:val="20"/>
        </w:rPr>
        <w:t>Epic</w:t>
      </w:r>
      <w:r w:rsidR="00EF4DB5">
        <w:rPr>
          <w:rFonts w:ascii="Calibri" w:hAnsi="Calibri" w:cs="Calibri"/>
          <w:b/>
          <w:bCs/>
          <w:iCs/>
          <w:sz w:val="20"/>
          <w:szCs w:val="20"/>
        </w:rPr>
        <w:t>.</w:t>
      </w:r>
    </w:p>
    <w:p w14:paraId="69E21E25" w14:textId="77777777" w:rsidR="00B25255" w:rsidRPr="00B10BFA" w:rsidRDefault="00B25255" w:rsidP="00894BA5">
      <w:pPr>
        <w:rPr>
          <w:rFonts w:ascii="Calibri" w:hAnsi="Calibri" w:cs="Calibri"/>
          <w:bCs/>
          <w:i/>
          <w:iCs/>
          <w:sz w:val="20"/>
          <w:szCs w:val="20"/>
        </w:rPr>
      </w:pPr>
    </w:p>
    <w:p w14:paraId="22AB5B9E" w14:textId="77777777" w:rsidR="001A5386"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Intended Audience</w:t>
      </w:r>
      <w:r w:rsidR="00E83AEE" w:rsidRPr="00B10BFA">
        <w:rPr>
          <w:rFonts w:ascii="Calibri" w:hAnsi="Calibri" w:cs="Calibri"/>
          <w:b/>
          <w:bCs/>
          <w:i/>
          <w:iCs/>
          <w:sz w:val="20"/>
          <w:szCs w:val="20"/>
          <w:u w:val="single"/>
        </w:rPr>
        <w:t xml:space="preserve"> and Scope of Practice</w:t>
      </w:r>
    </w:p>
    <w:p w14:paraId="22E67EA3" w14:textId="77777777" w:rsidR="001A5386" w:rsidRPr="00B10BFA" w:rsidRDefault="001A5386" w:rsidP="00620A6E">
      <w:pPr>
        <w:rPr>
          <w:rFonts w:ascii="Calibri" w:hAnsi="Calibri" w:cs="Calibri"/>
          <w:b/>
          <w:bCs/>
          <w:iCs/>
          <w:sz w:val="20"/>
          <w:szCs w:val="20"/>
          <w:u w:val="single"/>
        </w:rPr>
      </w:pPr>
      <w:r w:rsidRPr="00B10BFA">
        <w:rPr>
          <w:rFonts w:ascii="Calibri" w:hAnsi="Calibri" w:cs="Calibri"/>
          <w:bCs/>
          <w:iCs/>
          <w:sz w:val="20"/>
          <w:szCs w:val="20"/>
        </w:rPr>
        <w:t xml:space="preserve">This program is intended for </w:t>
      </w:r>
      <w:r w:rsidR="00741462" w:rsidRPr="00B10BFA">
        <w:rPr>
          <w:rFonts w:ascii="Calibri" w:hAnsi="Calibri" w:cs="Calibri"/>
          <w:bCs/>
          <w:iCs/>
          <w:sz w:val="20"/>
          <w:szCs w:val="20"/>
        </w:rPr>
        <w:t xml:space="preserve">physicians </w:t>
      </w:r>
      <w:r w:rsidR="00694CE6" w:rsidRPr="00B10BFA">
        <w:rPr>
          <w:rFonts w:ascii="Calibri" w:hAnsi="Calibri" w:cs="Calibri"/>
          <w:bCs/>
          <w:iCs/>
          <w:sz w:val="20"/>
          <w:szCs w:val="20"/>
        </w:rPr>
        <w:t xml:space="preserve">and nurses </w:t>
      </w:r>
      <w:r w:rsidR="007501A0" w:rsidRPr="00B10BFA">
        <w:rPr>
          <w:rFonts w:ascii="Calibri" w:hAnsi="Calibri" w:cs="Calibri"/>
          <w:bCs/>
          <w:iCs/>
          <w:sz w:val="20"/>
          <w:szCs w:val="20"/>
        </w:rPr>
        <w:t xml:space="preserve">in specialty and sub-specialty areas </w:t>
      </w:r>
      <w:r w:rsidR="00741462" w:rsidRPr="00B10BFA">
        <w:rPr>
          <w:rFonts w:ascii="Calibri" w:hAnsi="Calibri" w:cs="Calibri"/>
          <w:bCs/>
          <w:iCs/>
          <w:sz w:val="20"/>
          <w:szCs w:val="20"/>
        </w:rPr>
        <w:t xml:space="preserve">using </w:t>
      </w:r>
      <w:r w:rsidR="007501A0" w:rsidRPr="00B10BFA">
        <w:rPr>
          <w:rFonts w:ascii="Calibri" w:hAnsi="Calibri" w:cs="Calibri"/>
          <w:bCs/>
          <w:iCs/>
          <w:sz w:val="20"/>
          <w:szCs w:val="20"/>
        </w:rPr>
        <w:t>the Epic EMR</w:t>
      </w:r>
      <w:r w:rsidR="00E83AEE" w:rsidRPr="00B10BFA">
        <w:rPr>
          <w:rFonts w:ascii="Calibri" w:hAnsi="Calibri" w:cs="Calibri"/>
          <w:bCs/>
          <w:iCs/>
          <w:sz w:val="20"/>
          <w:szCs w:val="20"/>
        </w:rPr>
        <w:t xml:space="preserve"> in their daily practice.</w:t>
      </w:r>
    </w:p>
    <w:p w14:paraId="7F94FC91" w14:textId="77777777" w:rsidR="00E3360B" w:rsidRPr="00B10BFA" w:rsidRDefault="00E3360B" w:rsidP="00620A6E">
      <w:pPr>
        <w:rPr>
          <w:rFonts w:ascii="Calibri" w:hAnsi="Calibri" w:cs="Calibri"/>
          <w:bCs/>
          <w:iCs/>
          <w:sz w:val="20"/>
          <w:szCs w:val="20"/>
        </w:rPr>
      </w:pPr>
    </w:p>
    <w:p w14:paraId="11AA4036" w14:textId="77777777" w:rsidR="00620A6E"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Statement of Need</w:t>
      </w:r>
      <w:r w:rsidR="00741462" w:rsidRPr="00B10BFA">
        <w:rPr>
          <w:rFonts w:ascii="Calibri" w:hAnsi="Calibri" w:cs="Calibri"/>
          <w:b/>
          <w:bCs/>
          <w:i/>
          <w:iCs/>
          <w:sz w:val="20"/>
          <w:szCs w:val="20"/>
          <w:u w:val="single"/>
        </w:rPr>
        <w:t xml:space="preserve"> and Purpose</w:t>
      </w:r>
    </w:p>
    <w:p w14:paraId="4B6E2312" w14:textId="77777777" w:rsidR="007501A0" w:rsidRPr="00B10BFA" w:rsidRDefault="007501A0" w:rsidP="00620A6E">
      <w:pPr>
        <w:rPr>
          <w:rFonts w:ascii="Calibri" w:hAnsi="Calibri" w:cs="Calibri"/>
          <w:bCs/>
          <w:iCs/>
          <w:sz w:val="20"/>
          <w:szCs w:val="20"/>
        </w:rPr>
      </w:pPr>
      <w:r w:rsidRPr="00B10BFA">
        <w:rPr>
          <w:rFonts w:ascii="Calibri" w:hAnsi="Calibri" w:cs="Calibri"/>
          <w:bCs/>
          <w:iCs/>
          <w:sz w:val="20"/>
          <w:szCs w:val="20"/>
        </w:rPr>
        <w:t xml:space="preserve">The purpose of this training is to </w:t>
      </w:r>
      <w:r w:rsidR="00694CE6" w:rsidRPr="00B10BFA">
        <w:rPr>
          <w:rFonts w:ascii="Calibri" w:hAnsi="Calibri" w:cs="Calibri"/>
          <w:bCs/>
          <w:iCs/>
          <w:sz w:val="20"/>
          <w:szCs w:val="20"/>
        </w:rPr>
        <w:t xml:space="preserve">demonstrate efficiencies in EMR configuration </w:t>
      </w:r>
      <w:proofErr w:type="gramStart"/>
      <w:r w:rsidR="00694CE6" w:rsidRPr="00B10BFA">
        <w:rPr>
          <w:rFonts w:ascii="Calibri" w:hAnsi="Calibri" w:cs="Calibri"/>
          <w:bCs/>
          <w:iCs/>
          <w:sz w:val="20"/>
          <w:szCs w:val="20"/>
        </w:rPr>
        <w:t>in order</w:t>
      </w:r>
      <w:r w:rsidRPr="00B10BFA">
        <w:rPr>
          <w:rFonts w:ascii="Calibri" w:hAnsi="Calibri" w:cs="Calibri"/>
          <w:bCs/>
          <w:iCs/>
          <w:sz w:val="20"/>
          <w:szCs w:val="20"/>
        </w:rPr>
        <w:t xml:space="preserve"> to</w:t>
      </w:r>
      <w:proofErr w:type="gramEnd"/>
      <w:r w:rsidRPr="00B10BFA">
        <w:rPr>
          <w:rFonts w:ascii="Calibri" w:hAnsi="Calibri" w:cs="Calibri"/>
          <w:bCs/>
          <w:iCs/>
          <w:sz w:val="20"/>
          <w:szCs w:val="20"/>
        </w:rPr>
        <w:t xml:space="preserve"> accommodate patient workflows in specialty and subspecialty areas. Specifically, the courses will show </w:t>
      </w:r>
      <w:r w:rsidR="00694CE6" w:rsidRPr="00B10BFA">
        <w:rPr>
          <w:rFonts w:ascii="Calibri" w:hAnsi="Calibri" w:cs="Calibri"/>
          <w:bCs/>
          <w:iCs/>
          <w:sz w:val="20"/>
          <w:szCs w:val="20"/>
        </w:rPr>
        <w:t xml:space="preserve">learners </w:t>
      </w:r>
      <w:r w:rsidRPr="00B10BFA">
        <w:rPr>
          <w:rFonts w:ascii="Calibri" w:hAnsi="Calibri" w:cs="Calibri"/>
          <w:bCs/>
          <w:iCs/>
          <w:sz w:val="20"/>
          <w:szCs w:val="20"/>
        </w:rPr>
        <w:t xml:space="preserve">how </w:t>
      </w:r>
      <w:r w:rsidR="004F6EFD" w:rsidRPr="00B10BFA">
        <w:rPr>
          <w:rFonts w:ascii="Calibri" w:hAnsi="Calibri" w:cs="Calibri"/>
          <w:bCs/>
          <w:iCs/>
          <w:sz w:val="20"/>
          <w:szCs w:val="20"/>
        </w:rPr>
        <w:t xml:space="preserve">to </w:t>
      </w:r>
      <w:r w:rsidR="00861382" w:rsidRPr="00B10BFA">
        <w:rPr>
          <w:rFonts w:ascii="Calibri" w:hAnsi="Calibri" w:cs="Calibri"/>
          <w:bCs/>
          <w:iCs/>
          <w:sz w:val="20"/>
          <w:szCs w:val="20"/>
        </w:rPr>
        <w:t>personalize the tools they use in documentation, placing orders, and messaging about patient care.</w:t>
      </w:r>
    </w:p>
    <w:p w14:paraId="5B444001" w14:textId="77777777" w:rsidR="00741462" w:rsidRPr="00B10BFA" w:rsidRDefault="00741462" w:rsidP="00620A6E">
      <w:pPr>
        <w:rPr>
          <w:rFonts w:ascii="Calibri" w:hAnsi="Calibri" w:cs="Calibri"/>
          <w:b/>
          <w:bCs/>
          <w:i/>
          <w:iCs/>
          <w:sz w:val="20"/>
          <w:szCs w:val="20"/>
          <w:u w:val="single"/>
        </w:rPr>
      </w:pPr>
    </w:p>
    <w:p w14:paraId="645857BA" w14:textId="77777777" w:rsidR="00E83AEE" w:rsidRPr="00B10BFA" w:rsidRDefault="00E83AEE" w:rsidP="00620A6E">
      <w:pPr>
        <w:rPr>
          <w:rFonts w:ascii="Calibri" w:hAnsi="Calibri" w:cs="Calibri"/>
          <w:b/>
          <w:bCs/>
          <w:i/>
          <w:iCs/>
          <w:sz w:val="20"/>
          <w:szCs w:val="20"/>
          <w:u w:val="single"/>
        </w:rPr>
      </w:pPr>
      <w:r w:rsidRPr="00B10BFA">
        <w:rPr>
          <w:rFonts w:ascii="Calibri" w:hAnsi="Calibri" w:cs="Calibri"/>
          <w:b/>
          <w:bCs/>
          <w:i/>
          <w:iCs/>
          <w:sz w:val="20"/>
          <w:szCs w:val="20"/>
          <w:u w:val="single"/>
        </w:rPr>
        <w:t>Elements of Competence</w:t>
      </w:r>
    </w:p>
    <w:p w14:paraId="2C2A73F5" w14:textId="77777777" w:rsidR="00AB31F1" w:rsidRPr="00B10BFA" w:rsidRDefault="00AB31F1" w:rsidP="00AB31F1">
      <w:pPr>
        <w:autoSpaceDE w:val="0"/>
        <w:autoSpaceDN w:val="0"/>
        <w:adjustRightInd w:val="0"/>
        <w:rPr>
          <w:rFonts w:ascii="Calibri" w:hAnsi="Calibri" w:cs="Calibri"/>
          <w:sz w:val="20"/>
          <w:szCs w:val="20"/>
        </w:rPr>
      </w:pPr>
      <w:r w:rsidRPr="00B10BFA">
        <w:rPr>
          <w:rFonts w:ascii="Calibri" w:hAnsi="Calibri" w:cs="Calibri"/>
          <w:sz w:val="20"/>
          <w:szCs w:val="20"/>
        </w:rPr>
        <w:t>This CME activity has been designed to change learner competence and focuses o</w:t>
      </w:r>
      <w:r w:rsidR="003D1D24" w:rsidRPr="00B10BFA">
        <w:rPr>
          <w:rFonts w:ascii="Calibri" w:hAnsi="Calibri" w:cs="Calibri"/>
          <w:sz w:val="20"/>
          <w:szCs w:val="20"/>
        </w:rPr>
        <w:t xml:space="preserve">n the American Board of Medical </w:t>
      </w:r>
      <w:r w:rsidRPr="00B10BFA">
        <w:rPr>
          <w:rFonts w:ascii="Calibri" w:hAnsi="Calibri" w:cs="Calibri"/>
          <w:sz w:val="20"/>
          <w:szCs w:val="20"/>
        </w:rPr>
        <w:t>Specialties area of systems-based practice</w:t>
      </w:r>
      <w:r w:rsidR="005539C1" w:rsidRPr="00B10BFA">
        <w:rPr>
          <w:rFonts w:ascii="Calibri" w:hAnsi="Calibri" w:cs="Calibri"/>
          <w:sz w:val="20"/>
          <w:szCs w:val="20"/>
        </w:rPr>
        <w:t xml:space="preserve"> and</w:t>
      </w:r>
      <w:r w:rsidR="00694CE6" w:rsidRPr="00B10BFA">
        <w:rPr>
          <w:rFonts w:ascii="Calibri" w:hAnsi="Calibri" w:cs="Calibri"/>
          <w:sz w:val="20"/>
          <w:szCs w:val="20"/>
        </w:rPr>
        <w:t xml:space="preserve"> </w:t>
      </w:r>
      <w:r w:rsidR="00E50588" w:rsidRPr="00B10BFA">
        <w:rPr>
          <w:rFonts w:ascii="Calibri" w:hAnsi="Calibri" w:cs="Calibri"/>
          <w:sz w:val="20"/>
          <w:szCs w:val="20"/>
        </w:rPr>
        <w:t>NAM</w:t>
      </w:r>
      <w:r w:rsidR="00694CE6" w:rsidRPr="00B10BFA">
        <w:rPr>
          <w:rFonts w:ascii="Calibri" w:hAnsi="Calibri" w:cs="Calibri"/>
          <w:sz w:val="20"/>
          <w:szCs w:val="20"/>
        </w:rPr>
        <w:t xml:space="preserve"> areas of quality improvement and </w:t>
      </w:r>
      <w:r w:rsidR="00E50588" w:rsidRPr="00B10BFA">
        <w:rPr>
          <w:rFonts w:ascii="Calibri" w:hAnsi="Calibri" w:cs="Calibri"/>
          <w:sz w:val="20"/>
          <w:szCs w:val="20"/>
        </w:rPr>
        <w:t>informatics</w:t>
      </w:r>
      <w:r w:rsidR="005539C1" w:rsidRPr="00B10BFA">
        <w:rPr>
          <w:rFonts w:ascii="Calibri" w:hAnsi="Calibri" w:cs="Calibri"/>
          <w:sz w:val="20"/>
          <w:szCs w:val="20"/>
        </w:rPr>
        <w:t>.</w:t>
      </w:r>
    </w:p>
    <w:p w14:paraId="73AF3B5E" w14:textId="77777777" w:rsidR="00CA7FB6" w:rsidRPr="00B10BFA" w:rsidRDefault="00CA7FB6" w:rsidP="00AB31F1">
      <w:pPr>
        <w:autoSpaceDE w:val="0"/>
        <w:autoSpaceDN w:val="0"/>
        <w:adjustRightInd w:val="0"/>
        <w:rPr>
          <w:rFonts w:ascii="Calibri" w:hAnsi="Calibri" w:cs="Calibri"/>
          <w:sz w:val="20"/>
          <w:szCs w:val="20"/>
        </w:rPr>
      </w:pPr>
    </w:p>
    <w:p w14:paraId="24857C49" w14:textId="77777777" w:rsidR="00620A6E" w:rsidRPr="00B10BFA" w:rsidRDefault="00620A6E" w:rsidP="00620A6E">
      <w:pPr>
        <w:rPr>
          <w:rFonts w:ascii="Calibri" w:hAnsi="Calibri" w:cs="Calibri"/>
          <w:b/>
          <w:bCs/>
          <w:i/>
          <w:iCs/>
          <w:sz w:val="20"/>
          <w:szCs w:val="20"/>
          <w:u w:val="single"/>
        </w:rPr>
      </w:pPr>
      <w:r w:rsidRPr="00B10BFA">
        <w:rPr>
          <w:rFonts w:ascii="Calibri" w:hAnsi="Calibri" w:cs="Calibri"/>
          <w:b/>
          <w:bCs/>
          <w:i/>
          <w:iCs/>
          <w:sz w:val="20"/>
          <w:szCs w:val="20"/>
          <w:u w:val="single"/>
        </w:rPr>
        <w:t>Learning Objectives</w:t>
      </w:r>
    </w:p>
    <w:p w14:paraId="2FFDCF2B" w14:textId="77777777" w:rsidR="00894BA5" w:rsidRPr="00B10BFA" w:rsidRDefault="00894BA5" w:rsidP="00894BA5">
      <w:pPr>
        <w:rPr>
          <w:rFonts w:ascii="Calibri" w:hAnsi="Calibri" w:cs="Calibri"/>
          <w:sz w:val="20"/>
          <w:szCs w:val="20"/>
        </w:rPr>
      </w:pPr>
      <w:r w:rsidRPr="00B10BFA">
        <w:rPr>
          <w:rFonts w:ascii="Calibri" w:hAnsi="Calibri" w:cs="Calibri"/>
          <w:bCs/>
          <w:iCs/>
          <w:sz w:val="20"/>
          <w:szCs w:val="20"/>
        </w:rPr>
        <w:t>Following this training the participant will be able to:</w:t>
      </w:r>
    </w:p>
    <w:p w14:paraId="37016583"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Create Documentation Flowsheets to capture specialty-specific discrete data</w:t>
      </w:r>
    </w:p>
    <w:p w14:paraId="4BA0119B"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 xml:space="preserve">Utilize </w:t>
      </w:r>
      <w:proofErr w:type="spellStart"/>
      <w:r w:rsidRPr="00B10BFA">
        <w:rPr>
          <w:rFonts w:ascii="Calibri" w:hAnsi="Calibri" w:cs="Calibri"/>
          <w:color w:val="2F2F2F"/>
          <w:sz w:val="20"/>
          <w:szCs w:val="20"/>
        </w:rPr>
        <w:t>SmartForms</w:t>
      </w:r>
      <w:proofErr w:type="spellEnd"/>
      <w:r w:rsidRPr="00B10BFA">
        <w:rPr>
          <w:rFonts w:ascii="Calibri" w:hAnsi="Calibri" w:cs="Calibri"/>
          <w:color w:val="2F2F2F"/>
          <w:sz w:val="20"/>
          <w:szCs w:val="20"/>
        </w:rPr>
        <w:t xml:space="preserve"> to capture discrete data and generate a note</w:t>
      </w:r>
    </w:p>
    <w:p w14:paraId="56D037EE"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Identify the process for creating Decision Support Alerts in Epic</w:t>
      </w:r>
    </w:p>
    <w:p w14:paraId="0CFE9063" w14:textId="77777777" w:rsidR="00C5048F" w:rsidRPr="00B10BFA" w:rsidRDefault="00C5048F" w:rsidP="00C5048F">
      <w:pPr>
        <w:numPr>
          <w:ilvl w:val="0"/>
          <w:numId w:val="20"/>
        </w:numPr>
        <w:shd w:val="clear" w:color="auto" w:fill="FFFFFF"/>
        <w:rPr>
          <w:rFonts w:ascii="Calibri" w:hAnsi="Calibri" w:cs="Calibri"/>
          <w:color w:val="2F2F2F"/>
          <w:sz w:val="20"/>
          <w:szCs w:val="20"/>
        </w:rPr>
      </w:pPr>
      <w:r w:rsidRPr="00B10BFA">
        <w:rPr>
          <w:rFonts w:ascii="Calibri" w:hAnsi="Calibri" w:cs="Calibri"/>
          <w:color w:val="2F2F2F"/>
          <w:sz w:val="20"/>
          <w:szCs w:val="20"/>
        </w:rPr>
        <w:t xml:space="preserve">Create Orders related tools such as preference lists, </w:t>
      </w:r>
      <w:proofErr w:type="spellStart"/>
      <w:r w:rsidRPr="00B10BFA">
        <w:rPr>
          <w:rFonts w:ascii="Calibri" w:hAnsi="Calibri" w:cs="Calibri"/>
          <w:color w:val="2F2F2F"/>
          <w:sz w:val="20"/>
          <w:szCs w:val="20"/>
        </w:rPr>
        <w:t>SmartSets</w:t>
      </w:r>
      <w:proofErr w:type="spellEnd"/>
      <w:r w:rsidRPr="00B10BFA">
        <w:rPr>
          <w:rFonts w:ascii="Calibri" w:hAnsi="Calibri" w:cs="Calibri"/>
          <w:color w:val="2F2F2F"/>
          <w:sz w:val="20"/>
          <w:szCs w:val="20"/>
        </w:rPr>
        <w:t xml:space="preserve">, and </w:t>
      </w:r>
      <w:proofErr w:type="spellStart"/>
      <w:r w:rsidRPr="00B10BFA">
        <w:rPr>
          <w:rFonts w:ascii="Calibri" w:hAnsi="Calibri" w:cs="Calibri"/>
          <w:color w:val="2F2F2F"/>
          <w:sz w:val="20"/>
          <w:szCs w:val="20"/>
        </w:rPr>
        <w:t>Orderset</w:t>
      </w:r>
      <w:proofErr w:type="spellEnd"/>
    </w:p>
    <w:p w14:paraId="1CF5E129" w14:textId="77777777" w:rsidR="00E50588" w:rsidRPr="00B10BFA" w:rsidRDefault="00E50588" w:rsidP="00C5048F">
      <w:pPr>
        <w:ind w:left="720"/>
        <w:jc w:val="both"/>
        <w:rPr>
          <w:rFonts w:ascii="Calibri" w:hAnsi="Calibri" w:cs="Calibri"/>
          <w:b/>
          <w:sz w:val="20"/>
          <w:szCs w:val="20"/>
        </w:rPr>
      </w:pPr>
    </w:p>
    <w:p w14:paraId="1FCBA868" w14:textId="77777777" w:rsidR="00E50588" w:rsidRPr="00B10BFA" w:rsidRDefault="00E50588" w:rsidP="00E50588">
      <w:pPr>
        <w:jc w:val="both"/>
        <w:rPr>
          <w:rFonts w:ascii="Calibri" w:hAnsi="Calibri" w:cs="Calibri"/>
          <w:b/>
          <w:i/>
          <w:iCs/>
          <w:sz w:val="20"/>
          <w:szCs w:val="20"/>
          <w:u w:val="single"/>
        </w:rPr>
      </w:pPr>
      <w:r w:rsidRPr="00B10BFA">
        <w:rPr>
          <w:rFonts w:ascii="Calibri" w:hAnsi="Calibri" w:cs="Calibri"/>
          <w:b/>
          <w:i/>
          <w:iCs/>
          <w:sz w:val="20"/>
          <w:szCs w:val="20"/>
          <w:u w:val="single"/>
        </w:rPr>
        <w:t>Policy on Disclosure</w:t>
      </w:r>
    </w:p>
    <w:p w14:paraId="63084E55" w14:textId="77777777" w:rsidR="00E50588" w:rsidRPr="00B10BFA" w:rsidRDefault="00E50588" w:rsidP="00E50588">
      <w:pPr>
        <w:ind w:right="90"/>
        <w:rPr>
          <w:rFonts w:ascii="Calibri" w:hAnsi="Calibri" w:cs="Calibri"/>
          <w:sz w:val="20"/>
          <w:szCs w:val="20"/>
        </w:rPr>
      </w:pPr>
      <w:r w:rsidRPr="00B10BFA">
        <w:rPr>
          <w:rFonts w:ascii="Calibri" w:hAnsi="Calibri" w:cs="Calibri"/>
          <w:sz w:val="20"/>
          <w:szCs w:val="20"/>
        </w:rPr>
        <w:t>It is the policy of the</w:t>
      </w:r>
      <w:r w:rsidRPr="00B10BFA">
        <w:rPr>
          <w:rFonts w:ascii="Calibri" w:eastAsia="Calibri" w:hAnsi="Calibri" w:cs="Calibri"/>
          <w:sz w:val="20"/>
          <w:szCs w:val="20"/>
        </w:rPr>
        <w:t xml:space="preserve"> University of Wisconsin–Madison</w:t>
      </w:r>
      <w:r w:rsidRPr="00B10BFA">
        <w:rPr>
          <w:rFonts w:ascii="Calibri" w:hAnsi="Calibri" w:cs="Calibri"/>
          <w:sz w:val="20"/>
          <w:szCs w:val="20"/>
        </w:rPr>
        <w:t xml:space="preserve"> Interprofessional Continuing Education Partnership (ICEP) to identify, mitigate and disclose all relevant financial relationships with ineligible companies* held by the speakers/presenters, authors, planners, and other persons who may influence content of this accredited continuing education (CE).  In addition, speakers, </w:t>
      </w:r>
      <w:proofErr w:type="gramStart"/>
      <w:r w:rsidRPr="00B10BFA">
        <w:rPr>
          <w:rFonts w:ascii="Calibri" w:hAnsi="Calibri" w:cs="Calibri"/>
          <w:sz w:val="20"/>
          <w:szCs w:val="20"/>
        </w:rPr>
        <w:t>presenters</w:t>
      </w:r>
      <w:proofErr w:type="gramEnd"/>
      <w:r w:rsidRPr="00B10BFA">
        <w:rPr>
          <w:rFonts w:ascii="Calibri" w:hAnsi="Calibri" w:cs="Calibri"/>
          <w:sz w:val="20"/>
          <w:szCs w:val="20"/>
        </w:rPr>
        <w:t xml:space="preserve"> and authors must disclose any planned discussion of unlabeled/unapproved uses of drugs or devices during their presentation.</w:t>
      </w:r>
    </w:p>
    <w:p w14:paraId="50B207B1" w14:textId="77777777" w:rsidR="00E50588" w:rsidRPr="00B10BFA" w:rsidRDefault="00E50588" w:rsidP="005539C1">
      <w:pPr>
        <w:ind w:right="90"/>
        <w:rPr>
          <w:rFonts w:ascii="Calibri" w:hAnsi="Calibri" w:cs="Calibri"/>
          <w:sz w:val="20"/>
          <w:szCs w:val="20"/>
        </w:rPr>
      </w:pPr>
    </w:p>
    <w:p w14:paraId="58DDF1F5" w14:textId="77777777" w:rsidR="00E50588" w:rsidRDefault="005539C1" w:rsidP="00A368B4">
      <w:pPr>
        <w:rPr>
          <w:rFonts w:ascii="Calibri" w:hAnsi="Calibri" w:cs="Calibri"/>
          <w:bCs/>
          <w:iCs/>
          <w:sz w:val="20"/>
          <w:szCs w:val="20"/>
        </w:rPr>
      </w:pPr>
      <w:r w:rsidRPr="00B10BFA">
        <w:rPr>
          <w:rFonts w:ascii="Calibri" w:hAnsi="Calibri" w:cs="Calibri"/>
          <w:sz w:val="20"/>
          <w:szCs w:val="20"/>
        </w:rPr>
        <w:t>For this accredited continuing education activity all relevant financial relationships have been mitigated. The Faculty and Planners listed below do not have any relevant financial relationships with ineligible companies to disclose</w:t>
      </w:r>
      <w:r w:rsidR="00EF4DB5">
        <w:rPr>
          <w:rFonts w:ascii="Calibri" w:hAnsi="Calibri" w:cs="Calibri"/>
          <w:sz w:val="20"/>
          <w:szCs w:val="20"/>
        </w:rPr>
        <w:t xml:space="preserve"> and </w:t>
      </w:r>
      <w:r w:rsidR="00EF4DB5" w:rsidRPr="00EF4DB5">
        <w:rPr>
          <w:rFonts w:ascii="Calibri" w:hAnsi="Calibri" w:cs="Calibri"/>
          <w:sz w:val="20"/>
          <w:szCs w:val="20"/>
        </w:rPr>
        <w:t>will not discuss any unlabeled/unapproved uses of drugs or devices during their presentation</w:t>
      </w:r>
      <w:r w:rsidR="00EF4DB5">
        <w:rPr>
          <w:rFonts w:ascii="Calibri" w:hAnsi="Calibri" w:cs="Calibri"/>
          <w:bCs/>
          <w:iCs/>
          <w:sz w:val="20"/>
          <w:szCs w:val="20"/>
        </w:rPr>
        <w:t>.</w:t>
      </w:r>
    </w:p>
    <w:p w14:paraId="559829FB" w14:textId="77777777" w:rsidR="00EF4DB5" w:rsidRDefault="00EF4DB5" w:rsidP="00A368B4">
      <w:pPr>
        <w:rPr>
          <w:rFonts w:ascii="Calibri" w:hAnsi="Calibri" w:cs="Calibri"/>
          <w:bCs/>
          <w:iCs/>
          <w:sz w:val="20"/>
          <w:szCs w:val="20"/>
        </w:rPr>
      </w:pPr>
    </w:p>
    <w:p w14:paraId="498F6431" w14:textId="77777777" w:rsidR="00EF4DB5" w:rsidRPr="00EF4DB5" w:rsidRDefault="00EF4DB5" w:rsidP="00A368B4">
      <w:pPr>
        <w:rPr>
          <w:rFonts w:ascii="Calibri" w:hAnsi="Calibri" w:cs="Calibri"/>
          <w:bCs/>
          <w:iCs/>
          <w:sz w:val="20"/>
          <w:szCs w:val="20"/>
        </w:rPr>
        <w:sectPr w:rsidR="00EF4DB5" w:rsidRPr="00EF4DB5" w:rsidSect="00E50588">
          <w:pgSz w:w="12240" w:h="15840"/>
          <w:pgMar w:top="450" w:right="720" w:bottom="540" w:left="720" w:header="720" w:footer="720" w:gutter="0"/>
          <w:cols w:space="720"/>
          <w:docGrid w:linePitch="360"/>
        </w:sectPr>
      </w:pPr>
    </w:p>
    <w:p w14:paraId="1D0375C2" w14:textId="77777777" w:rsidR="00D76970" w:rsidRPr="00234FAA" w:rsidRDefault="00D76970" w:rsidP="00D76970">
      <w:pPr>
        <w:rPr>
          <w:rFonts w:ascii="Calibri" w:hAnsi="Calibri" w:cs="Calibri"/>
          <w:b/>
          <w:bCs/>
          <w:i/>
          <w:iCs/>
          <w:sz w:val="20"/>
          <w:szCs w:val="20"/>
          <w:u w:val="single"/>
        </w:rPr>
      </w:pPr>
      <w:bookmarkStart w:id="0" w:name="_Hlk83634561"/>
      <w:r w:rsidRPr="00234FAA">
        <w:rPr>
          <w:rFonts w:ascii="Calibri" w:hAnsi="Calibri" w:cs="Calibri"/>
          <w:b/>
          <w:bCs/>
          <w:i/>
          <w:iCs/>
          <w:sz w:val="20"/>
          <w:szCs w:val="20"/>
          <w:u w:val="single"/>
        </w:rPr>
        <w:t>Faculty:</w:t>
      </w:r>
    </w:p>
    <w:p w14:paraId="28C951A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Matthew Ackerman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4E4EDDD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Haley Adams</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42A08CD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Aubrey Bowser</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24470B5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Anthony Burton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548BB5AB"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Gabrielle Campbell</w:t>
      </w:r>
      <w:r>
        <w:rPr>
          <w:rFonts w:ascii="Calibri" w:hAnsi="Calibri" w:cs="Calibri"/>
          <w:b/>
          <w:iCs/>
          <w:sz w:val="20"/>
          <w:szCs w:val="20"/>
        </w:rPr>
        <w:t xml:space="preserve"> - </w:t>
      </w:r>
      <w:r w:rsidRPr="00F36131">
        <w:rPr>
          <w:rFonts w:ascii="Calibri" w:hAnsi="Calibri" w:cs="Calibri"/>
          <w:bCs/>
          <w:iCs/>
          <w:sz w:val="20"/>
          <w:szCs w:val="20"/>
        </w:rPr>
        <w:t xml:space="preserve">Trainer, Epic </w:t>
      </w:r>
    </w:p>
    <w:p w14:paraId="0EC5348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Jacquie Duppler</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3E7C8C29"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Jacob George</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B19E36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 xml:space="preserve">Angela </w:t>
      </w:r>
      <w:r w:rsidR="004F1713">
        <w:rPr>
          <w:rFonts w:ascii="Calibri" w:hAnsi="Calibri" w:cs="Calibri"/>
          <w:b/>
          <w:iCs/>
          <w:sz w:val="20"/>
          <w:szCs w:val="20"/>
        </w:rPr>
        <w:t>Sigmund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36A0F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Jodi Greig</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9CA11C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Ryan Hall</w:t>
      </w:r>
      <w:r w:rsidRPr="00F36131">
        <w:rPr>
          <w:rFonts w:ascii="Calibri" w:hAnsi="Calibri" w:cs="Calibri"/>
          <w:bCs/>
          <w:iCs/>
          <w:sz w:val="20"/>
          <w:szCs w:val="20"/>
        </w:rPr>
        <w:t xml:space="preserve"> - Trainer, Epic </w:t>
      </w:r>
    </w:p>
    <w:p w14:paraId="1819B8C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Adam Heidke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2DD31CF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Mark Henkelmann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170BD634"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Maire Jacobs</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3C253686"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Paul Jobin</w:t>
      </w:r>
      <w:r>
        <w:rPr>
          <w:rFonts w:ascii="Calibri" w:hAnsi="Calibri" w:cs="Calibri"/>
          <w:b/>
          <w:iCs/>
          <w:sz w:val="20"/>
          <w:szCs w:val="20"/>
        </w:rPr>
        <w:t xml:space="preserve"> -</w:t>
      </w:r>
      <w:r w:rsidRPr="00F36131">
        <w:rPr>
          <w:rFonts w:ascii="Calibri" w:hAnsi="Calibri" w:cs="Calibri"/>
          <w:bCs/>
          <w:iCs/>
          <w:sz w:val="20"/>
          <w:szCs w:val="20"/>
        </w:rPr>
        <w:t xml:space="preserve"> Trainer, Epic</w:t>
      </w:r>
      <w:r>
        <w:rPr>
          <w:rFonts w:ascii="Calibri" w:hAnsi="Calibri" w:cs="Calibri"/>
          <w:b/>
          <w:iCs/>
          <w:sz w:val="20"/>
          <w:szCs w:val="20"/>
        </w:rPr>
        <w:t xml:space="preserve"> </w:t>
      </w:r>
    </w:p>
    <w:p w14:paraId="7AA97DE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Kirsti Johanson</w:t>
      </w:r>
      <w:r>
        <w:rPr>
          <w:rFonts w:ascii="Calibri" w:hAnsi="Calibri" w:cs="Calibri"/>
          <w:b/>
          <w:iCs/>
          <w:sz w:val="20"/>
          <w:szCs w:val="20"/>
        </w:rPr>
        <w:t xml:space="preserve"> - </w:t>
      </w:r>
      <w:r w:rsidRPr="00F36131">
        <w:rPr>
          <w:rFonts w:ascii="Calibri" w:hAnsi="Calibri" w:cs="Calibri"/>
          <w:bCs/>
          <w:iCs/>
          <w:sz w:val="20"/>
          <w:szCs w:val="20"/>
        </w:rPr>
        <w:t>Trainer, Epic</w:t>
      </w:r>
      <w:r>
        <w:rPr>
          <w:rFonts w:ascii="Calibri" w:hAnsi="Calibri" w:cs="Calibri"/>
          <w:b/>
          <w:iCs/>
          <w:sz w:val="20"/>
          <w:szCs w:val="20"/>
        </w:rPr>
        <w:t xml:space="preserve"> </w:t>
      </w:r>
    </w:p>
    <w:p w14:paraId="5350153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Angela Johnson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24A69B2"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Matthias Krause</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C5AA8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Katie Lee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292BE73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David Little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1452119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Christopher Mast</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B794A7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Dave Mitsche</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672B4A3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 xml:space="preserve">Ericka </w:t>
      </w:r>
      <w:proofErr w:type="spellStart"/>
      <w:r w:rsidRPr="00F36131">
        <w:rPr>
          <w:rFonts w:ascii="Calibri" w:hAnsi="Calibri" w:cs="Calibri"/>
          <w:b/>
          <w:iCs/>
          <w:sz w:val="20"/>
          <w:szCs w:val="20"/>
        </w:rPr>
        <w:t>Muesse</w:t>
      </w:r>
      <w:proofErr w:type="spellEnd"/>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2CB11A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John Nelson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370D5D6"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Megan Nelson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AC845FD"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Stuart Pawlak</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031E42F"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Mark Phelan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50BC0C8"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Tyler Powers</w:t>
      </w:r>
      <w:r w:rsidRPr="00F36131">
        <w:rPr>
          <w:rFonts w:ascii="Calibri" w:hAnsi="Calibri" w:cs="Calibri"/>
          <w:bCs/>
          <w:iCs/>
          <w:sz w:val="20"/>
          <w:szCs w:val="20"/>
        </w:rPr>
        <w:t xml:space="preserve"> - Trainer, Epic </w:t>
      </w:r>
    </w:p>
    <w:p w14:paraId="4EEF8D1A"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Thomas Shepard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704ED1E"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 xml:space="preserve">Gregg </w:t>
      </w:r>
      <w:proofErr w:type="spellStart"/>
      <w:r w:rsidRPr="00F36131">
        <w:rPr>
          <w:rFonts w:ascii="Calibri" w:hAnsi="Calibri" w:cs="Calibri"/>
          <w:b/>
          <w:iCs/>
          <w:sz w:val="20"/>
          <w:szCs w:val="20"/>
        </w:rPr>
        <w:t>Springan</w:t>
      </w:r>
      <w:proofErr w:type="spellEnd"/>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73098D7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Sara Stevenson</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084C17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Andy Stoffels</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FFF6ED1"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Soren Underdahl</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554B0750" w14:textId="77777777" w:rsidR="00D76970" w:rsidRPr="00F36131" w:rsidRDefault="00D76970" w:rsidP="00D76970">
      <w:pPr>
        <w:rPr>
          <w:rFonts w:ascii="Calibri" w:hAnsi="Calibri" w:cs="Calibri"/>
          <w:bCs/>
          <w:iCs/>
          <w:sz w:val="20"/>
          <w:szCs w:val="20"/>
        </w:rPr>
      </w:pPr>
      <w:r w:rsidRPr="00F36131">
        <w:rPr>
          <w:rFonts w:ascii="Calibri" w:hAnsi="Calibri" w:cs="Calibri"/>
          <w:b/>
          <w:iCs/>
          <w:sz w:val="20"/>
          <w:szCs w:val="20"/>
        </w:rPr>
        <w:t>Paul Vash</w:t>
      </w:r>
      <w:r>
        <w:rPr>
          <w:rFonts w:ascii="Calibri" w:hAnsi="Calibri" w:cs="Calibri"/>
          <w:b/>
          <w:iCs/>
          <w:sz w:val="20"/>
          <w:szCs w:val="20"/>
        </w:rPr>
        <w:t xml:space="preserve"> </w:t>
      </w:r>
      <w:r w:rsidRPr="00F36131">
        <w:rPr>
          <w:rFonts w:ascii="Calibri" w:hAnsi="Calibri" w:cs="Calibri"/>
          <w:bCs/>
          <w:iCs/>
          <w:sz w:val="20"/>
          <w:szCs w:val="20"/>
        </w:rPr>
        <w:t xml:space="preserve">- Trainer, Epic </w:t>
      </w:r>
    </w:p>
    <w:p w14:paraId="3A647B87"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Nikki Vullings</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3BE3C05C"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Juliet Wagner</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2B576CDA"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Holly Woodward</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3F7C275"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Joe Zillmer</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62EBE57B"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Houston Massey</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0ECF9DDE"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Michelle Liu</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4DE7FCA1" w14:textId="77777777" w:rsidR="00D76970" w:rsidRDefault="00D76970" w:rsidP="00D76970">
      <w:pPr>
        <w:rPr>
          <w:rFonts w:ascii="Calibri" w:hAnsi="Calibri" w:cs="Calibri"/>
          <w:b/>
          <w:iCs/>
          <w:sz w:val="20"/>
          <w:szCs w:val="20"/>
        </w:rPr>
      </w:pPr>
      <w:r w:rsidRPr="00F36131">
        <w:rPr>
          <w:rFonts w:ascii="Calibri" w:hAnsi="Calibri" w:cs="Calibri"/>
          <w:b/>
          <w:iCs/>
          <w:sz w:val="20"/>
          <w:szCs w:val="20"/>
        </w:rPr>
        <w:t>Bryce Dzirbik</w:t>
      </w:r>
      <w:r>
        <w:rPr>
          <w:rFonts w:ascii="Calibri" w:hAnsi="Calibri" w:cs="Calibri"/>
          <w:b/>
          <w:iCs/>
          <w:sz w:val="20"/>
          <w:szCs w:val="20"/>
        </w:rPr>
        <w:t xml:space="preserve"> </w:t>
      </w:r>
      <w:r w:rsidRPr="00F36131">
        <w:rPr>
          <w:rFonts w:ascii="Calibri" w:hAnsi="Calibri" w:cs="Calibri"/>
          <w:bCs/>
          <w:iCs/>
          <w:sz w:val="20"/>
          <w:szCs w:val="20"/>
        </w:rPr>
        <w:t>- Trainer, Epic</w:t>
      </w:r>
      <w:r>
        <w:rPr>
          <w:rFonts w:ascii="Calibri" w:hAnsi="Calibri" w:cs="Calibri"/>
          <w:b/>
          <w:iCs/>
          <w:sz w:val="20"/>
          <w:szCs w:val="20"/>
        </w:rPr>
        <w:t xml:space="preserve"> </w:t>
      </w:r>
    </w:p>
    <w:p w14:paraId="57D3820E" w14:textId="77777777" w:rsidR="00D76970" w:rsidRDefault="00D76970" w:rsidP="00D76970">
      <w:pPr>
        <w:pStyle w:val="HTMLPreformatted"/>
        <w:rPr>
          <w:rFonts w:ascii="Calibri" w:hAnsi="Calibri" w:cs="Calibri"/>
          <w:bCs/>
          <w:iCs/>
        </w:rPr>
      </w:pPr>
      <w:r w:rsidRPr="00F36131">
        <w:rPr>
          <w:rFonts w:ascii="Calibri" w:hAnsi="Calibri" w:cs="Calibri"/>
          <w:b/>
          <w:iCs/>
        </w:rPr>
        <w:t>Taylor Pritzl</w:t>
      </w:r>
      <w:r>
        <w:rPr>
          <w:rFonts w:ascii="Calibri" w:hAnsi="Calibri" w:cs="Calibri"/>
          <w:b/>
          <w:iCs/>
        </w:rPr>
        <w:t xml:space="preserve"> </w:t>
      </w:r>
      <w:r w:rsidRPr="00F36131">
        <w:rPr>
          <w:rFonts w:ascii="Calibri" w:hAnsi="Calibri" w:cs="Calibri"/>
          <w:bCs/>
          <w:iCs/>
        </w:rPr>
        <w:t>- Trainer, Epic</w:t>
      </w:r>
    </w:p>
    <w:p w14:paraId="68313D8F" w14:textId="77777777" w:rsidR="00D76970" w:rsidRDefault="00D76970" w:rsidP="00D76970">
      <w:pPr>
        <w:pStyle w:val="HTMLPreformatted"/>
        <w:rPr>
          <w:rFonts w:ascii="Calibri" w:hAnsi="Calibri" w:cs="Calibri"/>
          <w:b/>
          <w:bCs/>
          <w:i/>
          <w:u w:val="single"/>
        </w:rPr>
      </w:pPr>
    </w:p>
    <w:p w14:paraId="4413750F" w14:textId="77777777" w:rsidR="00D76970" w:rsidRPr="00EF52E7" w:rsidRDefault="00D76970" w:rsidP="00D76970">
      <w:pPr>
        <w:pStyle w:val="HTMLPreformatted"/>
        <w:rPr>
          <w:rFonts w:ascii="Calibri" w:hAnsi="Calibri" w:cs="Calibri"/>
          <w:b/>
          <w:bCs/>
          <w:u w:val="single"/>
        </w:rPr>
      </w:pPr>
      <w:r w:rsidRPr="00EF52E7">
        <w:rPr>
          <w:rFonts w:ascii="Calibri" w:hAnsi="Calibri" w:cs="Calibri"/>
          <w:b/>
          <w:bCs/>
          <w:i/>
          <w:u w:val="single"/>
        </w:rPr>
        <w:t>Peer Reviewer:</w:t>
      </w:r>
    </w:p>
    <w:p w14:paraId="397E9FAF" w14:textId="77777777" w:rsidR="00D76970" w:rsidRPr="00EF52E7" w:rsidRDefault="00D76970" w:rsidP="00D76970">
      <w:pPr>
        <w:pStyle w:val="HTMLPreformatted"/>
        <w:rPr>
          <w:rFonts w:ascii="Calibri" w:hAnsi="Calibri" w:cs="Calibri"/>
        </w:rPr>
      </w:pPr>
      <w:r w:rsidRPr="00EF52E7">
        <w:rPr>
          <w:rFonts w:ascii="Calibri" w:hAnsi="Calibri" w:cs="Calibri"/>
          <w:b/>
          <w:bCs/>
        </w:rPr>
        <w:t xml:space="preserve">Jennifer </w:t>
      </w:r>
      <w:proofErr w:type="spellStart"/>
      <w:r w:rsidRPr="00EF52E7">
        <w:rPr>
          <w:rFonts w:ascii="Calibri" w:hAnsi="Calibri" w:cs="Calibri"/>
          <w:b/>
          <w:bCs/>
        </w:rPr>
        <w:t>Passini</w:t>
      </w:r>
      <w:proofErr w:type="spellEnd"/>
      <w:r w:rsidRPr="00EF52E7">
        <w:rPr>
          <w:rFonts w:ascii="Calibri" w:hAnsi="Calibri" w:cs="Calibri"/>
          <w:b/>
          <w:bCs/>
        </w:rPr>
        <w:t xml:space="preserve">, MD </w:t>
      </w:r>
      <w:r>
        <w:rPr>
          <w:rFonts w:ascii="Calibri" w:hAnsi="Calibri" w:cs="Calibri"/>
        </w:rPr>
        <w:t>– UW</w:t>
      </w:r>
      <w:r w:rsidRPr="00EF52E7">
        <w:rPr>
          <w:rFonts w:ascii="Calibri" w:hAnsi="Calibri" w:cs="Calibri"/>
        </w:rPr>
        <w:t xml:space="preserve"> School of Medicine &amp; Public Health </w:t>
      </w:r>
    </w:p>
    <w:p w14:paraId="49C0D13E" w14:textId="77777777" w:rsidR="00D76970" w:rsidRPr="00234FAA" w:rsidRDefault="00D76970" w:rsidP="00D76970">
      <w:pPr>
        <w:rPr>
          <w:rFonts w:ascii="Calibri" w:hAnsi="Calibri" w:cs="Calibri"/>
          <w:b/>
          <w:bCs/>
          <w:i/>
          <w:iCs/>
          <w:sz w:val="20"/>
          <w:szCs w:val="20"/>
          <w:u w:val="single"/>
        </w:rPr>
      </w:pPr>
    </w:p>
    <w:p w14:paraId="05281B1B" w14:textId="77777777" w:rsidR="00D76970" w:rsidRPr="00234FAA" w:rsidRDefault="00D76970" w:rsidP="00D76970">
      <w:pPr>
        <w:rPr>
          <w:rFonts w:ascii="Calibri" w:hAnsi="Calibri" w:cs="Calibri"/>
          <w:b/>
          <w:bCs/>
          <w:i/>
          <w:iCs/>
          <w:sz w:val="20"/>
          <w:szCs w:val="20"/>
          <w:u w:val="single"/>
        </w:rPr>
      </w:pPr>
      <w:r w:rsidRPr="00234FAA">
        <w:rPr>
          <w:rFonts w:ascii="Calibri" w:hAnsi="Calibri" w:cs="Calibri"/>
          <w:b/>
          <w:bCs/>
          <w:i/>
          <w:iCs/>
          <w:sz w:val="20"/>
          <w:szCs w:val="20"/>
          <w:u w:val="single"/>
        </w:rPr>
        <w:t>Planning Committee:</w:t>
      </w:r>
    </w:p>
    <w:p w14:paraId="6EA49DA4" w14:textId="77777777" w:rsidR="00D76970" w:rsidRPr="00234FAA" w:rsidRDefault="00D76970" w:rsidP="00D76970">
      <w:pPr>
        <w:pStyle w:val="HTMLPreformatted"/>
        <w:rPr>
          <w:rFonts w:ascii="Calibri" w:hAnsi="Calibri" w:cs="Calibri"/>
        </w:rPr>
      </w:pPr>
      <w:r w:rsidRPr="00234FAA">
        <w:rPr>
          <w:rFonts w:ascii="Calibri" w:hAnsi="Calibri" w:cs="Calibri"/>
          <w:b/>
        </w:rPr>
        <w:t>Sara F. Scott, BSc</w:t>
      </w:r>
      <w:r w:rsidRPr="00234FAA">
        <w:rPr>
          <w:rFonts w:ascii="Calibri" w:hAnsi="Calibri" w:cs="Calibri"/>
        </w:rPr>
        <w:t xml:space="preserve"> - Accreditation Specialist, UW ICEP, SMPH </w:t>
      </w:r>
    </w:p>
    <w:p w14:paraId="3C409DAE" w14:textId="77777777" w:rsidR="00D76970" w:rsidRPr="00234FAA" w:rsidRDefault="00D76970" w:rsidP="00D76970">
      <w:pPr>
        <w:rPr>
          <w:rFonts w:ascii="Calibri" w:hAnsi="Calibri" w:cs="Calibri"/>
          <w:bCs/>
          <w:iCs/>
          <w:sz w:val="20"/>
          <w:szCs w:val="20"/>
        </w:rPr>
      </w:pPr>
      <w:r w:rsidRPr="00234FAA">
        <w:rPr>
          <w:rFonts w:ascii="Calibri" w:hAnsi="Calibri" w:cs="Calibri"/>
          <w:b/>
          <w:bCs/>
          <w:iCs/>
          <w:sz w:val="20"/>
          <w:szCs w:val="20"/>
        </w:rPr>
        <w:t>John Nelson</w:t>
      </w:r>
      <w:r w:rsidRPr="00234FAA">
        <w:rPr>
          <w:rFonts w:ascii="Calibri" w:hAnsi="Calibri" w:cs="Calibri"/>
          <w:bCs/>
          <w:iCs/>
          <w:sz w:val="20"/>
          <w:szCs w:val="20"/>
        </w:rPr>
        <w:t xml:space="preserve"> – Trainer, Epic</w:t>
      </w:r>
    </w:p>
    <w:p w14:paraId="15EDF4DB" w14:textId="77777777" w:rsidR="00D76970" w:rsidRPr="00234FAA" w:rsidRDefault="00D76970" w:rsidP="00D76970">
      <w:pPr>
        <w:rPr>
          <w:rFonts w:ascii="Calibri" w:hAnsi="Calibri" w:cs="Calibri"/>
          <w:bCs/>
          <w:iCs/>
          <w:sz w:val="20"/>
          <w:szCs w:val="20"/>
        </w:rPr>
      </w:pPr>
      <w:r w:rsidRPr="00234FAA">
        <w:rPr>
          <w:rFonts w:ascii="Calibri" w:hAnsi="Calibri" w:cs="Calibri"/>
          <w:b/>
          <w:bCs/>
          <w:iCs/>
          <w:sz w:val="20"/>
          <w:szCs w:val="20"/>
        </w:rPr>
        <w:t xml:space="preserve">Sara Stevenson </w:t>
      </w:r>
      <w:r w:rsidRPr="00234FAA">
        <w:rPr>
          <w:rFonts w:ascii="Calibri" w:hAnsi="Calibri" w:cs="Calibri"/>
          <w:bCs/>
          <w:iCs/>
          <w:sz w:val="20"/>
          <w:szCs w:val="20"/>
        </w:rPr>
        <w:t>– Trainer, Epic</w:t>
      </w:r>
    </w:p>
    <w:p w14:paraId="64D72476" w14:textId="77777777" w:rsidR="00D76970" w:rsidRPr="00234FAA" w:rsidRDefault="00D76970" w:rsidP="00D76970">
      <w:pPr>
        <w:rPr>
          <w:rFonts w:ascii="Calibri" w:hAnsi="Calibri" w:cs="Calibri"/>
          <w:bCs/>
          <w:iCs/>
          <w:sz w:val="20"/>
          <w:szCs w:val="20"/>
        </w:rPr>
      </w:pPr>
      <w:r w:rsidRPr="00234FAA">
        <w:rPr>
          <w:rFonts w:ascii="Calibri" w:hAnsi="Calibri" w:cs="Calibri"/>
          <w:b/>
          <w:iCs/>
          <w:sz w:val="20"/>
          <w:szCs w:val="20"/>
        </w:rPr>
        <w:t xml:space="preserve">Jacquie Duppler </w:t>
      </w:r>
      <w:r w:rsidRPr="00234FAA">
        <w:rPr>
          <w:rFonts w:ascii="Calibri" w:hAnsi="Calibri" w:cs="Calibri"/>
          <w:bCs/>
          <w:iCs/>
          <w:sz w:val="20"/>
          <w:szCs w:val="20"/>
        </w:rPr>
        <w:t>– Epic</w:t>
      </w:r>
    </w:p>
    <w:p w14:paraId="2C9EB7D5" w14:textId="77777777" w:rsidR="00D76970" w:rsidRPr="00234FAA" w:rsidRDefault="00D76970" w:rsidP="00D76970">
      <w:pPr>
        <w:pStyle w:val="HTMLPreformatted"/>
        <w:rPr>
          <w:rFonts w:ascii="Calibri" w:hAnsi="Calibri" w:cs="Calibri"/>
        </w:rPr>
        <w:sectPr w:rsidR="00D76970" w:rsidRPr="00234FAA" w:rsidSect="0027730E">
          <w:type w:val="continuous"/>
          <w:pgSz w:w="12240" w:h="15840"/>
          <w:pgMar w:top="720" w:right="720" w:bottom="720" w:left="720" w:header="720" w:footer="720" w:gutter="0"/>
          <w:cols w:num="3" w:space="270"/>
          <w:docGrid w:linePitch="360"/>
        </w:sectPr>
      </w:pPr>
      <w:r w:rsidRPr="00234FAA">
        <w:rPr>
          <w:rFonts w:ascii="Calibri" w:hAnsi="Calibri" w:cs="Calibri"/>
          <w:b/>
        </w:rPr>
        <w:t>David Little, MD</w:t>
      </w:r>
      <w:r w:rsidRPr="00234FAA">
        <w:rPr>
          <w:rFonts w:ascii="Calibri" w:hAnsi="Calibri" w:cs="Calibri"/>
        </w:rPr>
        <w:t xml:space="preserve"> – Epic</w:t>
      </w:r>
    </w:p>
    <w:bookmarkEnd w:id="0"/>
    <w:p w14:paraId="5FFF2E9C" w14:textId="77777777" w:rsidR="005539C1" w:rsidRPr="00B10BFA" w:rsidRDefault="005539C1" w:rsidP="005539C1">
      <w:pPr>
        <w:rPr>
          <w:rFonts w:ascii="Calibri" w:hAnsi="Calibri" w:cs="Calibri"/>
          <w:sz w:val="20"/>
          <w:szCs w:val="20"/>
        </w:rPr>
      </w:pPr>
    </w:p>
    <w:p w14:paraId="5BABF468" w14:textId="77777777" w:rsidR="00D24202" w:rsidRPr="00B10BFA" w:rsidRDefault="00D24202" w:rsidP="00620A6E">
      <w:pPr>
        <w:rPr>
          <w:rFonts w:ascii="Calibri" w:hAnsi="Calibri" w:cs="Calibri"/>
          <w:bCs/>
          <w:i/>
          <w:iCs/>
          <w:sz w:val="20"/>
          <w:szCs w:val="20"/>
        </w:rPr>
      </w:pPr>
    </w:p>
    <w:p w14:paraId="6ECC1C89" w14:textId="77777777" w:rsidR="00E50588" w:rsidRPr="00B10BFA" w:rsidRDefault="00E50588" w:rsidP="00005C06">
      <w:pPr>
        <w:rPr>
          <w:rFonts w:ascii="Calibri" w:hAnsi="Calibri" w:cs="Calibri"/>
          <w:b/>
          <w:bCs/>
          <w:i/>
          <w:iCs/>
          <w:sz w:val="22"/>
          <w:szCs w:val="22"/>
          <w:u w:val="single"/>
        </w:rPr>
        <w:sectPr w:rsidR="00E50588" w:rsidRPr="00B10BFA" w:rsidSect="0027730E">
          <w:type w:val="continuous"/>
          <w:pgSz w:w="12240" w:h="15840"/>
          <w:pgMar w:top="720" w:right="720" w:bottom="720" w:left="720" w:header="720" w:footer="720" w:gutter="0"/>
          <w:cols w:num="3" w:space="270"/>
          <w:docGrid w:linePitch="360"/>
        </w:sectPr>
      </w:pPr>
    </w:p>
    <w:p w14:paraId="276F9D0C" w14:textId="77777777" w:rsidR="00E50588" w:rsidRPr="00EF4DB5" w:rsidRDefault="00EF4DB5" w:rsidP="00EF4DB5">
      <w:pPr>
        <w:rPr>
          <w:rFonts w:ascii="Calibri" w:hAnsi="Calibri" w:cs="Calibri"/>
          <w:sz w:val="16"/>
          <w:szCs w:val="16"/>
        </w:rPr>
      </w:pPr>
      <w:r w:rsidRPr="00EF4DB5">
        <w:rPr>
          <w:rFonts w:ascii="Calibri" w:hAnsi="Calibri" w:cs="Calibri"/>
          <w:i/>
          <w:sz w:val="16"/>
          <w:szCs w:val="16"/>
        </w:rPr>
        <w:t xml:space="preserve">*Ineligible companies are those whose primary business is producing, marketing, selling, re-selling, or distributing healthcare products used by or on, patients. </w:t>
      </w:r>
      <w:r w:rsidR="00D76970">
        <w:rPr>
          <w:rFonts w:ascii="Calibri" w:hAnsi="Calibri" w:cs="Calibri"/>
          <w:i/>
          <w:sz w:val="16"/>
          <w:szCs w:val="16"/>
        </w:rPr>
        <w:br/>
      </w:r>
      <w:r w:rsidRPr="00EF4DB5">
        <w:rPr>
          <w:rFonts w:ascii="Calibri" w:hAnsi="Calibri" w:cs="Calibri"/>
          <w:i/>
          <w:sz w:val="16"/>
          <w:szCs w:val="16"/>
        </w:rPr>
        <w:t>The ACCME does not consider providers of clinical services directly to patients to be commercial interests.</w:t>
      </w:r>
    </w:p>
    <w:p w14:paraId="7FE890C6" w14:textId="77777777" w:rsidR="00EF4DB5" w:rsidRDefault="00EF4DB5" w:rsidP="00005C06">
      <w:pPr>
        <w:rPr>
          <w:rFonts w:ascii="Calibri" w:hAnsi="Calibri" w:cs="Calibri"/>
          <w:b/>
          <w:bCs/>
          <w:i/>
          <w:iCs/>
          <w:sz w:val="20"/>
          <w:szCs w:val="20"/>
          <w:u w:val="single"/>
        </w:rPr>
      </w:pPr>
    </w:p>
    <w:p w14:paraId="1806FDB5" w14:textId="77777777" w:rsidR="00D76970" w:rsidRDefault="00D76970" w:rsidP="00005C06">
      <w:pPr>
        <w:rPr>
          <w:rFonts w:ascii="Calibri" w:hAnsi="Calibri" w:cs="Calibri"/>
          <w:b/>
          <w:bCs/>
          <w:i/>
          <w:iCs/>
          <w:sz w:val="20"/>
          <w:szCs w:val="20"/>
          <w:u w:val="single"/>
        </w:rPr>
      </w:pPr>
    </w:p>
    <w:p w14:paraId="5F3FD34E" w14:textId="77777777" w:rsidR="00D76970" w:rsidRDefault="00D76970" w:rsidP="00005C06">
      <w:pPr>
        <w:rPr>
          <w:rFonts w:ascii="Calibri" w:hAnsi="Calibri" w:cs="Calibri"/>
          <w:b/>
          <w:bCs/>
          <w:i/>
          <w:iCs/>
          <w:sz w:val="20"/>
          <w:szCs w:val="20"/>
          <w:u w:val="single"/>
        </w:rPr>
      </w:pPr>
    </w:p>
    <w:p w14:paraId="2E9A4D46" w14:textId="77777777" w:rsidR="00D76970" w:rsidRDefault="00D76970" w:rsidP="00005C06">
      <w:pPr>
        <w:rPr>
          <w:rFonts w:ascii="Calibri" w:hAnsi="Calibri" w:cs="Calibri"/>
          <w:b/>
          <w:bCs/>
          <w:i/>
          <w:iCs/>
          <w:sz w:val="20"/>
          <w:szCs w:val="20"/>
          <w:u w:val="single"/>
        </w:rPr>
      </w:pPr>
    </w:p>
    <w:p w14:paraId="70934C85" w14:textId="77777777" w:rsidR="00D76970" w:rsidRDefault="00D76970" w:rsidP="00005C06">
      <w:pPr>
        <w:rPr>
          <w:rFonts w:ascii="Calibri" w:hAnsi="Calibri" w:cs="Calibri"/>
          <w:b/>
          <w:bCs/>
          <w:i/>
          <w:iCs/>
          <w:sz w:val="20"/>
          <w:szCs w:val="20"/>
          <w:u w:val="single"/>
        </w:rPr>
      </w:pPr>
    </w:p>
    <w:p w14:paraId="5DEB7F34" w14:textId="77777777" w:rsidR="00B25255" w:rsidRPr="00B10BFA" w:rsidRDefault="00620A6E" w:rsidP="00005C06">
      <w:pPr>
        <w:rPr>
          <w:rFonts w:ascii="Calibri" w:hAnsi="Calibri" w:cs="Calibri"/>
          <w:b/>
          <w:bCs/>
          <w:i/>
          <w:iCs/>
          <w:sz w:val="20"/>
          <w:szCs w:val="20"/>
          <w:u w:val="single"/>
        </w:rPr>
      </w:pPr>
      <w:r w:rsidRPr="00B10BFA">
        <w:rPr>
          <w:rFonts w:ascii="Calibri" w:hAnsi="Calibri" w:cs="Calibri"/>
          <w:b/>
          <w:bCs/>
          <w:i/>
          <w:iCs/>
          <w:sz w:val="20"/>
          <w:szCs w:val="20"/>
          <w:u w:val="single"/>
        </w:rPr>
        <w:t>Accreditation Statemen</w:t>
      </w:r>
      <w:r w:rsidR="00B25255" w:rsidRPr="00B10BFA">
        <w:rPr>
          <w:rFonts w:ascii="Calibri" w:hAnsi="Calibri" w:cs="Calibri"/>
          <w:b/>
          <w:bCs/>
          <w:i/>
          <w:iCs/>
          <w:sz w:val="20"/>
          <w:szCs w:val="20"/>
          <w:u w:val="single"/>
        </w:rPr>
        <w:t>t</w:t>
      </w:r>
    </w:p>
    <w:p w14:paraId="2E7BD585" w14:textId="794F0751" w:rsidR="00B25255" w:rsidRPr="00B10BFA" w:rsidRDefault="00A11A7A" w:rsidP="00EF4DB5">
      <w:pPr>
        <w:ind w:left="2160"/>
        <w:rPr>
          <w:rFonts w:ascii="Calibri" w:hAnsi="Calibri" w:cs="Calibri"/>
          <w:bCs/>
          <w:iCs/>
          <w:sz w:val="20"/>
          <w:szCs w:val="20"/>
        </w:rPr>
      </w:pPr>
      <w:r w:rsidRPr="00B10BFA">
        <w:rPr>
          <w:rFonts w:ascii="Calibri" w:hAnsi="Calibri" w:cs="Calibri"/>
          <w:b/>
          <w:bCs/>
          <w:i/>
          <w:iCs/>
          <w:noProof/>
          <w:sz w:val="20"/>
          <w:szCs w:val="20"/>
          <w:u w:val="single"/>
        </w:rPr>
        <w:drawing>
          <wp:anchor distT="0" distB="0" distL="114300" distR="114300" simplePos="0" relativeHeight="251657728" behindDoc="0" locked="0" layoutInCell="1" allowOverlap="0" wp14:anchorId="5205BA9E" wp14:editId="73F42C29">
            <wp:simplePos x="0" y="0"/>
            <wp:positionH relativeFrom="column">
              <wp:posOffset>0</wp:posOffset>
            </wp:positionH>
            <wp:positionV relativeFrom="line">
              <wp:posOffset>104775</wp:posOffset>
            </wp:positionV>
            <wp:extent cx="1101725" cy="69977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72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255" w:rsidRPr="00B10BFA">
        <w:rPr>
          <w:rFonts w:ascii="Calibri" w:hAnsi="Calibri" w:cs="Calibri"/>
          <w:bCs/>
          <w:iCs/>
          <w:sz w:val="20"/>
          <w:szCs w:val="20"/>
        </w:rPr>
        <w:t>In support of improving patient care, this activity has been planned and implemented by the University of Wisconsin–Madison ICEP and Epic. The University of Wisconsin–Madison ICEP is jointly accredited by the Accreditation Council for Continuing Medical Education (ACCME), the Accreditation Council for Pharmacy Education (ACPE),</w:t>
      </w:r>
      <w:r w:rsidR="00D76970">
        <w:rPr>
          <w:rFonts w:ascii="Calibri" w:hAnsi="Calibri" w:cs="Calibri"/>
          <w:bCs/>
          <w:iCs/>
          <w:sz w:val="20"/>
          <w:szCs w:val="20"/>
        </w:rPr>
        <w:t xml:space="preserve"> </w:t>
      </w:r>
      <w:r w:rsidR="00B25255" w:rsidRPr="00B10BFA">
        <w:rPr>
          <w:rFonts w:ascii="Calibri" w:hAnsi="Calibri" w:cs="Calibri"/>
          <w:bCs/>
          <w:iCs/>
          <w:sz w:val="20"/>
          <w:szCs w:val="20"/>
        </w:rPr>
        <w:t>and the American Nurses Credentialing Center (ANCC), to provide continuing education for the healthcare team</w:t>
      </w:r>
      <w:r w:rsidR="001F7C93" w:rsidRPr="00B10BFA">
        <w:rPr>
          <w:rFonts w:ascii="Calibri" w:hAnsi="Calibri" w:cs="Calibri"/>
          <w:bCs/>
          <w:iCs/>
          <w:sz w:val="20"/>
          <w:szCs w:val="20"/>
        </w:rPr>
        <w:t>.</w:t>
      </w:r>
    </w:p>
    <w:p w14:paraId="5FBB0ACF" w14:textId="77777777" w:rsidR="00B25255" w:rsidRPr="00B10BFA" w:rsidRDefault="00B25255" w:rsidP="00620A6E">
      <w:pPr>
        <w:rPr>
          <w:rFonts w:ascii="Calibri" w:hAnsi="Calibri" w:cs="Calibri"/>
          <w:b/>
          <w:bCs/>
          <w:i/>
          <w:iCs/>
          <w:sz w:val="20"/>
          <w:szCs w:val="20"/>
          <w:u w:val="single"/>
        </w:rPr>
      </w:pPr>
    </w:p>
    <w:p w14:paraId="259A8995" w14:textId="77777777" w:rsidR="007F1F97" w:rsidRDefault="007F1F97" w:rsidP="00620A6E">
      <w:pPr>
        <w:rPr>
          <w:rFonts w:ascii="Calibri" w:hAnsi="Calibri" w:cs="Calibri"/>
          <w:b/>
          <w:bCs/>
          <w:i/>
          <w:iCs/>
          <w:sz w:val="20"/>
          <w:szCs w:val="20"/>
        </w:rPr>
      </w:pPr>
      <w:r w:rsidRPr="00B10BFA">
        <w:rPr>
          <w:rFonts w:ascii="Calibri" w:hAnsi="Calibri" w:cs="Calibri"/>
          <w:b/>
          <w:bCs/>
          <w:i/>
          <w:iCs/>
          <w:sz w:val="20"/>
          <w:szCs w:val="20"/>
          <w:u w:val="single"/>
        </w:rPr>
        <w:t>Credit Designation Statement</w:t>
      </w:r>
      <w:r w:rsidR="00EF4DB5">
        <w:rPr>
          <w:rFonts w:ascii="Calibri" w:hAnsi="Calibri" w:cs="Calibri"/>
          <w:b/>
          <w:bCs/>
          <w:i/>
          <w:iCs/>
          <w:sz w:val="20"/>
          <w:szCs w:val="20"/>
          <w:u w:val="single"/>
        </w:rPr>
        <w:t>s</w:t>
      </w:r>
    </w:p>
    <w:p w14:paraId="349CDF90" w14:textId="77777777" w:rsidR="00EF4DB5" w:rsidRDefault="00EF4DB5" w:rsidP="00620A6E">
      <w:pPr>
        <w:rPr>
          <w:rFonts w:ascii="Calibri" w:hAnsi="Calibri" w:cs="Calibri"/>
          <w:b/>
          <w:bCs/>
          <w:i/>
          <w:iCs/>
          <w:sz w:val="20"/>
          <w:szCs w:val="20"/>
        </w:rPr>
      </w:pPr>
    </w:p>
    <w:p w14:paraId="01396744" w14:textId="77777777" w:rsidR="00EF4DB5" w:rsidRPr="00EF4DB5" w:rsidRDefault="00EF4DB5" w:rsidP="00620A6E">
      <w:pPr>
        <w:rPr>
          <w:rFonts w:ascii="Calibri" w:hAnsi="Calibri" w:cs="Calibri"/>
          <w:b/>
          <w:bCs/>
          <w:i/>
          <w:iCs/>
          <w:sz w:val="20"/>
          <w:szCs w:val="20"/>
          <w:u w:val="single"/>
        </w:rPr>
      </w:pPr>
      <w:r>
        <w:rPr>
          <w:rFonts w:ascii="Calibri" w:hAnsi="Calibri" w:cs="Calibri"/>
          <w:b/>
          <w:bCs/>
          <w:i/>
          <w:iCs/>
          <w:sz w:val="20"/>
          <w:szCs w:val="20"/>
          <w:u w:val="single"/>
        </w:rPr>
        <w:t>American Medical Association (AMA)</w:t>
      </w:r>
    </w:p>
    <w:p w14:paraId="123B47EA" w14:textId="295F6252" w:rsidR="004C1FC2" w:rsidRPr="00B10BFA" w:rsidRDefault="007F1F97" w:rsidP="00620A6E">
      <w:pPr>
        <w:rPr>
          <w:rFonts w:ascii="Calibri" w:hAnsi="Calibri" w:cs="Calibri"/>
          <w:bCs/>
          <w:iCs/>
          <w:sz w:val="20"/>
          <w:szCs w:val="20"/>
        </w:rPr>
      </w:pPr>
      <w:r w:rsidRPr="00B10BFA">
        <w:rPr>
          <w:rFonts w:ascii="Calibri" w:hAnsi="Calibri" w:cs="Calibri"/>
          <w:bCs/>
          <w:iCs/>
          <w:sz w:val="20"/>
          <w:szCs w:val="20"/>
        </w:rPr>
        <w:t>The Universi</w:t>
      </w:r>
      <w:r w:rsidR="00B25255" w:rsidRPr="00B10BFA">
        <w:rPr>
          <w:rFonts w:ascii="Calibri" w:hAnsi="Calibri" w:cs="Calibri"/>
          <w:bCs/>
          <w:iCs/>
          <w:sz w:val="20"/>
          <w:szCs w:val="20"/>
        </w:rPr>
        <w:t xml:space="preserve">ty of Wisconsin-Madison ICEP </w:t>
      </w:r>
      <w:r w:rsidR="001F44BB" w:rsidRPr="00B10BFA">
        <w:rPr>
          <w:rFonts w:ascii="Calibri" w:hAnsi="Calibri" w:cs="Calibri"/>
          <w:bCs/>
          <w:iCs/>
          <w:sz w:val="20"/>
          <w:szCs w:val="20"/>
        </w:rPr>
        <w:t>designates</w:t>
      </w:r>
      <w:r w:rsidRPr="00B10BFA">
        <w:rPr>
          <w:rFonts w:ascii="Calibri" w:hAnsi="Calibri" w:cs="Calibri"/>
          <w:bCs/>
          <w:iCs/>
          <w:sz w:val="20"/>
          <w:szCs w:val="20"/>
        </w:rPr>
        <w:t xml:space="preserve"> this </w:t>
      </w:r>
      <w:r w:rsidR="00083D6F" w:rsidRPr="00B10BFA">
        <w:rPr>
          <w:rFonts w:ascii="Calibri" w:hAnsi="Calibri" w:cs="Calibri"/>
          <w:bCs/>
          <w:iCs/>
          <w:sz w:val="20"/>
          <w:szCs w:val="20"/>
        </w:rPr>
        <w:t xml:space="preserve">live </w:t>
      </w:r>
      <w:r w:rsidR="00B96B93" w:rsidRPr="00B10BFA">
        <w:rPr>
          <w:rFonts w:ascii="Calibri" w:hAnsi="Calibri" w:cs="Calibri"/>
          <w:bCs/>
          <w:iCs/>
          <w:sz w:val="20"/>
          <w:szCs w:val="20"/>
        </w:rPr>
        <w:t>activity for a</w:t>
      </w:r>
      <w:r w:rsidRPr="00B10BFA">
        <w:rPr>
          <w:rFonts w:ascii="Calibri" w:hAnsi="Calibri" w:cs="Calibri"/>
          <w:bCs/>
          <w:iCs/>
          <w:sz w:val="20"/>
          <w:szCs w:val="20"/>
        </w:rPr>
        <w:t xml:space="preserve"> maximum of </w:t>
      </w:r>
      <w:r w:rsidR="005539C1" w:rsidRPr="00B10BFA">
        <w:rPr>
          <w:rFonts w:ascii="Calibri" w:hAnsi="Calibri" w:cs="Calibri"/>
          <w:bCs/>
          <w:iCs/>
          <w:sz w:val="20"/>
          <w:szCs w:val="20"/>
        </w:rPr>
        <w:t>1</w:t>
      </w:r>
      <w:r w:rsidR="000D2811">
        <w:rPr>
          <w:rFonts w:ascii="Calibri" w:hAnsi="Calibri" w:cs="Calibri"/>
          <w:bCs/>
          <w:iCs/>
          <w:sz w:val="20"/>
          <w:szCs w:val="20"/>
        </w:rPr>
        <w:t>7.50</w:t>
      </w:r>
      <w:r w:rsidR="005D57EB" w:rsidRPr="00B10BFA">
        <w:rPr>
          <w:rFonts w:ascii="Calibri" w:hAnsi="Calibri" w:cs="Calibri"/>
          <w:bCs/>
          <w:iCs/>
          <w:sz w:val="20"/>
          <w:szCs w:val="20"/>
        </w:rPr>
        <w:t xml:space="preserve"> </w:t>
      </w:r>
      <w:r w:rsidR="00005C06" w:rsidRPr="00B10BFA">
        <w:rPr>
          <w:rFonts w:ascii="Calibri" w:hAnsi="Calibri" w:cs="Calibri"/>
          <w:bCs/>
          <w:i/>
          <w:iCs/>
          <w:sz w:val="20"/>
          <w:szCs w:val="20"/>
        </w:rPr>
        <w:t>AMA PR</w:t>
      </w:r>
      <w:r w:rsidR="0003310D" w:rsidRPr="00B10BFA">
        <w:rPr>
          <w:rFonts w:ascii="Calibri" w:hAnsi="Calibri" w:cs="Calibri"/>
          <w:bCs/>
          <w:i/>
          <w:iCs/>
          <w:sz w:val="20"/>
          <w:szCs w:val="20"/>
        </w:rPr>
        <w:t>A Cate</w:t>
      </w:r>
      <w:r w:rsidRPr="00B10BFA">
        <w:rPr>
          <w:rFonts w:ascii="Calibri" w:hAnsi="Calibri" w:cs="Calibri"/>
          <w:bCs/>
          <w:i/>
          <w:iCs/>
          <w:sz w:val="20"/>
          <w:szCs w:val="20"/>
        </w:rPr>
        <w:t>gory 1 Credits</w:t>
      </w:r>
      <w:r w:rsidR="004C1FC2" w:rsidRPr="00B10BFA">
        <w:rPr>
          <w:rFonts w:ascii="Calibri" w:hAnsi="Calibri" w:cs="Calibri"/>
          <w:bCs/>
          <w:iCs/>
          <w:sz w:val="20"/>
          <w:szCs w:val="20"/>
        </w:rPr>
        <w:sym w:font="Symbol" w:char="F0E4"/>
      </w:r>
      <w:r w:rsidR="004C1FC2" w:rsidRPr="00B10BFA">
        <w:rPr>
          <w:rFonts w:ascii="Calibri" w:hAnsi="Calibri" w:cs="Calibri"/>
          <w:bCs/>
          <w:iCs/>
          <w:sz w:val="20"/>
          <w:szCs w:val="20"/>
        </w:rPr>
        <w:t>.</w:t>
      </w:r>
      <w:r w:rsidR="004C1FC2" w:rsidRPr="00B10BFA">
        <w:rPr>
          <w:rFonts w:ascii="Calibri" w:hAnsi="Calibri" w:cs="Calibri"/>
          <w:bCs/>
          <w:i/>
          <w:iCs/>
          <w:sz w:val="20"/>
          <w:szCs w:val="20"/>
        </w:rPr>
        <w:t xml:space="preserve">  </w:t>
      </w:r>
      <w:r w:rsidR="00083D6F" w:rsidRPr="00B10BFA">
        <w:rPr>
          <w:rFonts w:ascii="Calibri" w:hAnsi="Calibri" w:cs="Calibri"/>
          <w:bCs/>
          <w:iCs/>
          <w:sz w:val="20"/>
          <w:szCs w:val="20"/>
        </w:rPr>
        <w:t>Physicians should</w:t>
      </w:r>
      <w:r w:rsidR="004C1FC2" w:rsidRPr="00B10BFA">
        <w:rPr>
          <w:rFonts w:ascii="Calibri" w:hAnsi="Calibri" w:cs="Calibri"/>
          <w:bCs/>
          <w:iCs/>
          <w:sz w:val="20"/>
          <w:szCs w:val="20"/>
        </w:rPr>
        <w:t xml:space="preserve"> claim </w:t>
      </w:r>
      <w:r w:rsidR="00083D6F" w:rsidRPr="00B10BFA">
        <w:rPr>
          <w:rFonts w:ascii="Calibri" w:hAnsi="Calibri" w:cs="Calibri"/>
          <w:bCs/>
          <w:iCs/>
          <w:sz w:val="20"/>
          <w:szCs w:val="20"/>
        </w:rPr>
        <w:t xml:space="preserve">only the </w:t>
      </w:r>
      <w:r w:rsidR="004C1FC2" w:rsidRPr="00B10BFA">
        <w:rPr>
          <w:rFonts w:ascii="Calibri" w:hAnsi="Calibri" w:cs="Calibri"/>
          <w:bCs/>
          <w:iCs/>
          <w:sz w:val="20"/>
          <w:szCs w:val="20"/>
        </w:rPr>
        <w:t xml:space="preserve">credit commensurate with </w:t>
      </w:r>
      <w:r w:rsidR="00F34103" w:rsidRPr="00B10BFA">
        <w:rPr>
          <w:rFonts w:ascii="Calibri" w:hAnsi="Calibri" w:cs="Calibri"/>
          <w:bCs/>
          <w:iCs/>
          <w:sz w:val="20"/>
          <w:szCs w:val="20"/>
        </w:rPr>
        <w:t>the</w:t>
      </w:r>
      <w:r w:rsidR="004C1FC2" w:rsidRPr="00B10BFA">
        <w:rPr>
          <w:rFonts w:ascii="Calibri" w:hAnsi="Calibri" w:cs="Calibri"/>
          <w:bCs/>
          <w:iCs/>
          <w:sz w:val="20"/>
          <w:szCs w:val="20"/>
        </w:rPr>
        <w:t xml:space="preserve"> extent of their </w:t>
      </w:r>
      <w:r w:rsidR="00010706" w:rsidRPr="00B10BFA">
        <w:rPr>
          <w:rFonts w:ascii="Calibri" w:hAnsi="Calibri" w:cs="Calibri"/>
          <w:bCs/>
          <w:iCs/>
          <w:sz w:val="20"/>
          <w:szCs w:val="20"/>
        </w:rPr>
        <w:t>p</w:t>
      </w:r>
      <w:r w:rsidR="004C1FC2" w:rsidRPr="00B10BFA">
        <w:rPr>
          <w:rFonts w:ascii="Calibri" w:hAnsi="Calibri" w:cs="Calibri"/>
          <w:bCs/>
          <w:iCs/>
          <w:sz w:val="20"/>
          <w:szCs w:val="20"/>
        </w:rPr>
        <w:t>articipation in the activity.</w:t>
      </w:r>
      <w:r w:rsidR="00BB5D85" w:rsidRPr="00B10BFA">
        <w:rPr>
          <w:rFonts w:ascii="Calibri" w:hAnsi="Calibri" w:cs="Calibri"/>
          <w:bCs/>
          <w:iCs/>
          <w:sz w:val="20"/>
          <w:szCs w:val="20"/>
        </w:rPr>
        <w:t xml:space="preserve"> </w:t>
      </w:r>
    </w:p>
    <w:p w14:paraId="074295EF" w14:textId="77777777" w:rsidR="00B2198A" w:rsidRDefault="00B2198A" w:rsidP="001D261B">
      <w:pPr>
        <w:widowControl w:val="0"/>
        <w:rPr>
          <w:rFonts w:ascii="Calibri" w:hAnsi="Calibri" w:cs="Calibri"/>
          <w:b/>
          <w:i/>
          <w:sz w:val="20"/>
          <w:szCs w:val="20"/>
          <w:u w:val="single"/>
        </w:rPr>
      </w:pPr>
    </w:p>
    <w:p w14:paraId="207E9A1A" w14:textId="77777777" w:rsidR="00EF4DB5" w:rsidRPr="00B10BFA" w:rsidRDefault="00EF4DB5" w:rsidP="001D261B">
      <w:pPr>
        <w:widowControl w:val="0"/>
        <w:rPr>
          <w:rFonts w:ascii="Calibri" w:hAnsi="Calibri" w:cs="Calibri"/>
          <w:b/>
          <w:i/>
          <w:sz w:val="20"/>
          <w:szCs w:val="20"/>
          <w:u w:val="single"/>
        </w:rPr>
      </w:pPr>
      <w:r>
        <w:rPr>
          <w:rFonts w:ascii="Calibri" w:hAnsi="Calibri" w:cs="Calibri"/>
          <w:b/>
          <w:bCs/>
          <w:i/>
          <w:iCs/>
          <w:sz w:val="20"/>
          <w:szCs w:val="20"/>
          <w:u w:val="single"/>
        </w:rPr>
        <w:t>Continuing Education Units (CEUs)</w:t>
      </w:r>
    </w:p>
    <w:p w14:paraId="33EA8FFB" w14:textId="0241091F" w:rsidR="00DC2D43" w:rsidRPr="00B10BFA" w:rsidRDefault="00E50588" w:rsidP="00564FBA">
      <w:pPr>
        <w:rPr>
          <w:rFonts w:ascii="Calibri" w:hAnsi="Calibri" w:cs="Calibri"/>
          <w:color w:val="000000"/>
          <w:sz w:val="20"/>
          <w:szCs w:val="20"/>
        </w:rPr>
      </w:pPr>
      <w:r w:rsidRPr="00B10BFA">
        <w:rPr>
          <w:rFonts w:ascii="Calibri" w:hAnsi="Calibri" w:cs="Calibri"/>
          <w:color w:val="000000"/>
          <w:sz w:val="20"/>
          <w:szCs w:val="20"/>
        </w:rPr>
        <w:t xml:space="preserve">The University of Wisconsin–Madison ICEP, as a member of the University Professional &amp; Continuing Education Association (UPCEA), authorizes this program for </w:t>
      </w:r>
      <w:r w:rsidR="005539C1" w:rsidRPr="00B10BFA">
        <w:rPr>
          <w:rFonts w:ascii="Calibri" w:hAnsi="Calibri" w:cs="Calibri"/>
          <w:color w:val="000000"/>
          <w:sz w:val="20"/>
          <w:szCs w:val="20"/>
        </w:rPr>
        <w:t>1.</w:t>
      </w:r>
      <w:r w:rsidR="000D2811">
        <w:rPr>
          <w:rFonts w:ascii="Calibri" w:hAnsi="Calibri" w:cs="Calibri"/>
          <w:color w:val="000000"/>
          <w:sz w:val="20"/>
          <w:szCs w:val="20"/>
        </w:rPr>
        <w:t>750</w:t>
      </w:r>
      <w:r w:rsidRPr="00B10BFA">
        <w:rPr>
          <w:rFonts w:ascii="Calibri" w:hAnsi="Calibri" w:cs="Calibri"/>
          <w:color w:val="000000"/>
          <w:sz w:val="20"/>
          <w:szCs w:val="20"/>
        </w:rPr>
        <w:t xml:space="preserve"> continuing education units (CEUs) or </w:t>
      </w:r>
      <w:r w:rsidR="005539C1" w:rsidRPr="00B10BFA">
        <w:rPr>
          <w:rFonts w:ascii="Calibri" w:hAnsi="Calibri" w:cs="Calibri"/>
          <w:color w:val="000000"/>
          <w:sz w:val="20"/>
          <w:szCs w:val="20"/>
        </w:rPr>
        <w:t>1</w:t>
      </w:r>
      <w:r w:rsidR="000D2811">
        <w:rPr>
          <w:rFonts w:ascii="Calibri" w:hAnsi="Calibri" w:cs="Calibri"/>
          <w:color w:val="000000"/>
          <w:sz w:val="20"/>
          <w:szCs w:val="20"/>
        </w:rPr>
        <w:t>7.50</w:t>
      </w:r>
      <w:r w:rsidRPr="00B10BFA">
        <w:rPr>
          <w:rFonts w:ascii="Calibri" w:hAnsi="Calibri" w:cs="Calibri"/>
          <w:color w:val="000000"/>
          <w:sz w:val="20"/>
          <w:szCs w:val="20"/>
        </w:rPr>
        <w:t xml:space="preserve"> hour</w:t>
      </w:r>
      <w:r w:rsidR="005539C1" w:rsidRPr="00B10BFA">
        <w:rPr>
          <w:rFonts w:ascii="Calibri" w:hAnsi="Calibri" w:cs="Calibri"/>
          <w:color w:val="000000"/>
          <w:sz w:val="20"/>
          <w:szCs w:val="20"/>
        </w:rPr>
        <w:t>s</w:t>
      </w:r>
      <w:r w:rsidRPr="00B10BFA">
        <w:rPr>
          <w:rFonts w:ascii="Calibri" w:hAnsi="Calibri" w:cs="Calibri"/>
          <w:color w:val="000000"/>
          <w:sz w:val="20"/>
          <w:szCs w:val="20"/>
        </w:rPr>
        <w:t>.</w:t>
      </w:r>
    </w:p>
    <w:p w14:paraId="48A258AD" w14:textId="77777777" w:rsidR="00E50588" w:rsidRPr="00B10BFA" w:rsidRDefault="00E50588" w:rsidP="00E50588">
      <w:pPr>
        <w:pStyle w:val="NormalWeb"/>
        <w:spacing w:before="0" w:beforeAutospacing="0" w:after="0" w:afterAutospacing="0"/>
        <w:rPr>
          <w:rFonts w:ascii="Calibri" w:hAnsi="Calibri" w:cs="Calibri"/>
          <w:sz w:val="18"/>
          <w:szCs w:val="18"/>
        </w:rPr>
      </w:pPr>
    </w:p>
    <w:p w14:paraId="1730C7CB" w14:textId="77777777" w:rsidR="00E50588" w:rsidRPr="00B10BFA" w:rsidRDefault="00E50588" w:rsidP="00E50588">
      <w:pPr>
        <w:rPr>
          <w:rFonts w:ascii="Calibri" w:hAnsi="Calibri" w:cs="Calibri"/>
          <w:i/>
          <w:sz w:val="18"/>
          <w:szCs w:val="18"/>
        </w:rPr>
      </w:pPr>
      <w:r w:rsidRPr="00B10BFA">
        <w:rPr>
          <w:rFonts w:ascii="Calibri" w:hAnsi="Calibri" w:cs="Calibri"/>
          <w:i/>
          <w:sz w:val="18"/>
          <w:szCs w:val="18"/>
        </w:rPr>
        <w:t xml:space="preserve"> </w:t>
      </w:r>
    </w:p>
    <w:p w14:paraId="456D77EF" w14:textId="77777777" w:rsidR="00E50588" w:rsidRPr="00B10BFA" w:rsidRDefault="00E50588" w:rsidP="00E50588">
      <w:pPr>
        <w:jc w:val="both"/>
        <w:rPr>
          <w:rFonts w:ascii="Calibri" w:hAnsi="Calibri" w:cs="Calibri"/>
          <w:sz w:val="18"/>
          <w:szCs w:val="18"/>
        </w:rPr>
      </w:pPr>
    </w:p>
    <w:p w14:paraId="139EE6B7" w14:textId="77777777" w:rsidR="00740259" w:rsidRPr="00B10BFA" w:rsidRDefault="00740259" w:rsidP="00E50588">
      <w:pPr>
        <w:rPr>
          <w:rFonts w:ascii="Calibri" w:hAnsi="Calibri" w:cs="Calibri"/>
          <w:i/>
          <w:color w:val="000000"/>
          <w:sz w:val="20"/>
          <w:szCs w:val="20"/>
        </w:rPr>
      </w:pPr>
    </w:p>
    <w:sectPr w:rsidR="00740259" w:rsidRPr="00B10BFA" w:rsidSect="00E505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1803" w14:textId="77777777" w:rsidR="00CD391D" w:rsidRDefault="00CD391D">
      <w:r>
        <w:separator/>
      </w:r>
    </w:p>
  </w:endnote>
  <w:endnote w:type="continuationSeparator" w:id="0">
    <w:p w14:paraId="19F21562" w14:textId="77777777" w:rsidR="00CD391D" w:rsidRDefault="00C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BD2" w14:textId="77777777" w:rsidR="00CD391D" w:rsidRDefault="00CD391D">
      <w:r>
        <w:separator/>
      </w:r>
    </w:p>
  </w:footnote>
  <w:footnote w:type="continuationSeparator" w:id="0">
    <w:p w14:paraId="6A80FBA7" w14:textId="77777777" w:rsidR="00CD391D" w:rsidRDefault="00CD3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DEB"/>
    <w:multiLevelType w:val="hybridMultilevel"/>
    <w:tmpl w:val="636474D8"/>
    <w:lvl w:ilvl="0" w:tplc="F2F0787C">
      <w:start w:val="1"/>
      <w:numFmt w:val="bullet"/>
      <w:lvlText w:val=""/>
      <w:lvlJc w:val="left"/>
      <w:pPr>
        <w:tabs>
          <w:tab w:val="num" w:pos="720"/>
        </w:tabs>
        <w:ind w:left="720" w:hanging="360"/>
      </w:pPr>
      <w:rPr>
        <w:rFonts w:ascii="Wingdings" w:hAnsi="Wingdings" w:hint="default"/>
      </w:rPr>
    </w:lvl>
    <w:lvl w:ilvl="1" w:tplc="BAA02500" w:tentative="1">
      <w:start w:val="1"/>
      <w:numFmt w:val="bullet"/>
      <w:lvlText w:val=""/>
      <w:lvlJc w:val="left"/>
      <w:pPr>
        <w:tabs>
          <w:tab w:val="num" w:pos="1440"/>
        </w:tabs>
        <w:ind w:left="1440" w:hanging="360"/>
      </w:pPr>
      <w:rPr>
        <w:rFonts w:ascii="Wingdings" w:hAnsi="Wingdings" w:hint="default"/>
      </w:rPr>
    </w:lvl>
    <w:lvl w:ilvl="2" w:tplc="DA98A7D0" w:tentative="1">
      <w:start w:val="1"/>
      <w:numFmt w:val="bullet"/>
      <w:lvlText w:val=""/>
      <w:lvlJc w:val="left"/>
      <w:pPr>
        <w:tabs>
          <w:tab w:val="num" w:pos="2160"/>
        </w:tabs>
        <w:ind w:left="2160" w:hanging="360"/>
      </w:pPr>
      <w:rPr>
        <w:rFonts w:ascii="Wingdings" w:hAnsi="Wingdings" w:hint="default"/>
      </w:rPr>
    </w:lvl>
    <w:lvl w:ilvl="3" w:tplc="4F30517A" w:tentative="1">
      <w:start w:val="1"/>
      <w:numFmt w:val="bullet"/>
      <w:lvlText w:val=""/>
      <w:lvlJc w:val="left"/>
      <w:pPr>
        <w:tabs>
          <w:tab w:val="num" w:pos="2880"/>
        </w:tabs>
        <w:ind w:left="2880" w:hanging="360"/>
      </w:pPr>
      <w:rPr>
        <w:rFonts w:ascii="Wingdings" w:hAnsi="Wingdings" w:hint="default"/>
      </w:rPr>
    </w:lvl>
    <w:lvl w:ilvl="4" w:tplc="3A320116" w:tentative="1">
      <w:start w:val="1"/>
      <w:numFmt w:val="bullet"/>
      <w:lvlText w:val=""/>
      <w:lvlJc w:val="left"/>
      <w:pPr>
        <w:tabs>
          <w:tab w:val="num" w:pos="3600"/>
        </w:tabs>
        <w:ind w:left="3600" w:hanging="360"/>
      </w:pPr>
      <w:rPr>
        <w:rFonts w:ascii="Wingdings" w:hAnsi="Wingdings" w:hint="default"/>
      </w:rPr>
    </w:lvl>
    <w:lvl w:ilvl="5" w:tplc="F850DD0C" w:tentative="1">
      <w:start w:val="1"/>
      <w:numFmt w:val="bullet"/>
      <w:lvlText w:val=""/>
      <w:lvlJc w:val="left"/>
      <w:pPr>
        <w:tabs>
          <w:tab w:val="num" w:pos="4320"/>
        </w:tabs>
        <w:ind w:left="4320" w:hanging="360"/>
      </w:pPr>
      <w:rPr>
        <w:rFonts w:ascii="Wingdings" w:hAnsi="Wingdings" w:hint="default"/>
      </w:rPr>
    </w:lvl>
    <w:lvl w:ilvl="6" w:tplc="D6F068B2" w:tentative="1">
      <w:start w:val="1"/>
      <w:numFmt w:val="bullet"/>
      <w:lvlText w:val=""/>
      <w:lvlJc w:val="left"/>
      <w:pPr>
        <w:tabs>
          <w:tab w:val="num" w:pos="5040"/>
        </w:tabs>
        <w:ind w:left="5040" w:hanging="360"/>
      </w:pPr>
      <w:rPr>
        <w:rFonts w:ascii="Wingdings" w:hAnsi="Wingdings" w:hint="default"/>
      </w:rPr>
    </w:lvl>
    <w:lvl w:ilvl="7" w:tplc="FEF8F622" w:tentative="1">
      <w:start w:val="1"/>
      <w:numFmt w:val="bullet"/>
      <w:lvlText w:val=""/>
      <w:lvlJc w:val="left"/>
      <w:pPr>
        <w:tabs>
          <w:tab w:val="num" w:pos="5760"/>
        </w:tabs>
        <w:ind w:left="5760" w:hanging="360"/>
      </w:pPr>
      <w:rPr>
        <w:rFonts w:ascii="Wingdings" w:hAnsi="Wingdings" w:hint="default"/>
      </w:rPr>
    </w:lvl>
    <w:lvl w:ilvl="8" w:tplc="225EDC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7437F"/>
    <w:multiLevelType w:val="multilevel"/>
    <w:tmpl w:val="3E7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6ADF"/>
    <w:multiLevelType w:val="hybridMultilevel"/>
    <w:tmpl w:val="78BE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C190B"/>
    <w:multiLevelType w:val="hybridMultilevel"/>
    <w:tmpl w:val="C19AE4E8"/>
    <w:lvl w:ilvl="0" w:tplc="2D9E844C">
      <w:start w:val="1"/>
      <w:numFmt w:val="bullet"/>
      <w:lvlText w:val=""/>
      <w:lvlJc w:val="left"/>
      <w:pPr>
        <w:tabs>
          <w:tab w:val="num" w:pos="720"/>
        </w:tabs>
        <w:ind w:left="720" w:hanging="360"/>
      </w:pPr>
      <w:rPr>
        <w:rFonts w:ascii="Wingdings" w:hAnsi="Wingdings" w:hint="default"/>
      </w:rPr>
    </w:lvl>
    <w:lvl w:ilvl="1" w:tplc="D9A4EBFC" w:tentative="1">
      <w:start w:val="1"/>
      <w:numFmt w:val="bullet"/>
      <w:lvlText w:val=""/>
      <w:lvlJc w:val="left"/>
      <w:pPr>
        <w:tabs>
          <w:tab w:val="num" w:pos="1440"/>
        </w:tabs>
        <w:ind w:left="1440" w:hanging="360"/>
      </w:pPr>
      <w:rPr>
        <w:rFonts w:ascii="Wingdings" w:hAnsi="Wingdings" w:hint="default"/>
      </w:rPr>
    </w:lvl>
    <w:lvl w:ilvl="2" w:tplc="CF94E0D2" w:tentative="1">
      <w:start w:val="1"/>
      <w:numFmt w:val="bullet"/>
      <w:lvlText w:val=""/>
      <w:lvlJc w:val="left"/>
      <w:pPr>
        <w:tabs>
          <w:tab w:val="num" w:pos="2160"/>
        </w:tabs>
        <w:ind w:left="2160" w:hanging="360"/>
      </w:pPr>
      <w:rPr>
        <w:rFonts w:ascii="Wingdings" w:hAnsi="Wingdings" w:hint="default"/>
      </w:rPr>
    </w:lvl>
    <w:lvl w:ilvl="3" w:tplc="77B4A1E2" w:tentative="1">
      <w:start w:val="1"/>
      <w:numFmt w:val="bullet"/>
      <w:lvlText w:val=""/>
      <w:lvlJc w:val="left"/>
      <w:pPr>
        <w:tabs>
          <w:tab w:val="num" w:pos="2880"/>
        </w:tabs>
        <w:ind w:left="2880" w:hanging="360"/>
      </w:pPr>
      <w:rPr>
        <w:rFonts w:ascii="Wingdings" w:hAnsi="Wingdings" w:hint="default"/>
      </w:rPr>
    </w:lvl>
    <w:lvl w:ilvl="4" w:tplc="F6D61A6E" w:tentative="1">
      <w:start w:val="1"/>
      <w:numFmt w:val="bullet"/>
      <w:lvlText w:val=""/>
      <w:lvlJc w:val="left"/>
      <w:pPr>
        <w:tabs>
          <w:tab w:val="num" w:pos="3600"/>
        </w:tabs>
        <w:ind w:left="3600" w:hanging="360"/>
      </w:pPr>
      <w:rPr>
        <w:rFonts w:ascii="Wingdings" w:hAnsi="Wingdings" w:hint="default"/>
      </w:rPr>
    </w:lvl>
    <w:lvl w:ilvl="5" w:tplc="555298A8" w:tentative="1">
      <w:start w:val="1"/>
      <w:numFmt w:val="bullet"/>
      <w:lvlText w:val=""/>
      <w:lvlJc w:val="left"/>
      <w:pPr>
        <w:tabs>
          <w:tab w:val="num" w:pos="4320"/>
        </w:tabs>
        <w:ind w:left="4320" w:hanging="360"/>
      </w:pPr>
      <w:rPr>
        <w:rFonts w:ascii="Wingdings" w:hAnsi="Wingdings" w:hint="default"/>
      </w:rPr>
    </w:lvl>
    <w:lvl w:ilvl="6" w:tplc="D16E1AB6" w:tentative="1">
      <w:start w:val="1"/>
      <w:numFmt w:val="bullet"/>
      <w:lvlText w:val=""/>
      <w:lvlJc w:val="left"/>
      <w:pPr>
        <w:tabs>
          <w:tab w:val="num" w:pos="5040"/>
        </w:tabs>
        <w:ind w:left="5040" w:hanging="360"/>
      </w:pPr>
      <w:rPr>
        <w:rFonts w:ascii="Wingdings" w:hAnsi="Wingdings" w:hint="default"/>
      </w:rPr>
    </w:lvl>
    <w:lvl w:ilvl="7" w:tplc="2126F92C" w:tentative="1">
      <w:start w:val="1"/>
      <w:numFmt w:val="bullet"/>
      <w:lvlText w:val=""/>
      <w:lvlJc w:val="left"/>
      <w:pPr>
        <w:tabs>
          <w:tab w:val="num" w:pos="5760"/>
        </w:tabs>
        <w:ind w:left="5760" w:hanging="360"/>
      </w:pPr>
      <w:rPr>
        <w:rFonts w:ascii="Wingdings" w:hAnsi="Wingdings" w:hint="default"/>
      </w:rPr>
    </w:lvl>
    <w:lvl w:ilvl="8" w:tplc="C128BE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81FC2"/>
    <w:multiLevelType w:val="hybridMultilevel"/>
    <w:tmpl w:val="1902B6A2"/>
    <w:lvl w:ilvl="0" w:tplc="D1E8495A">
      <w:start w:val="1"/>
      <w:numFmt w:val="bullet"/>
      <w:lvlText w:val=""/>
      <w:lvlJc w:val="left"/>
      <w:pPr>
        <w:tabs>
          <w:tab w:val="num" w:pos="720"/>
        </w:tabs>
        <w:ind w:left="720" w:hanging="360"/>
      </w:pPr>
      <w:rPr>
        <w:rFonts w:ascii="Wingdings" w:hAnsi="Wingdings" w:hint="default"/>
      </w:rPr>
    </w:lvl>
    <w:lvl w:ilvl="1" w:tplc="7B8661F6" w:tentative="1">
      <w:start w:val="1"/>
      <w:numFmt w:val="bullet"/>
      <w:lvlText w:val=""/>
      <w:lvlJc w:val="left"/>
      <w:pPr>
        <w:tabs>
          <w:tab w:val="num" w:pos="1440"/>
        </w:tabs>
        <w:ind w:left="1440" w:hanging="360"/>
      </w:pPr>
      <w:rPr>
        <w:rFonts w:ascii="Wingdings" w:hAnsi="Wingdings" w:hint="default"/>
      </w:rPr>
    </w:lvl>
    <w:lvl w:ilvl="2" w:tplc="76200F26" w:tentative="1">
      <w:start w:val="1"/>
      <w:numFmt w:val="bullet"/>
      <w:lvlText w:val=""/>
      <w:lvlJc w:val="left"/>
      <w:pPr>
        <w:tabs>
          <w:tab w:val="num" w:pos="2160"/>
        </w:tabs>
        <w:ind w:left="2160" w:hanging="360"/>
      </w:pPr>
      <w:rPr>
        <w:rFonts w:ascii="Wingdings" w:hAnsi="Wingdings" w:hint="default"/>
      </w:rPr>
    </w:lvl>
    <w:lvl w:ilvl="3" w:tplc="9DECEE6E" w:tentative="1">
      <w:start w:val="1"/>
      <w:numFmt w:val="bullet"/>
      <w:lvlText w:val=""/>
      <w:lvlJc w:val="left"/>
      <w:pPr>
        <w:tabs>
          <w:tab w:val="num" w:pos="2880"/>
        </w:tabs>
        <w:ind w:left="2880" w:hanging="360"/>
      </w:pPr>
      <w:rPr>
        <w:rFonts w:ascii="Wingdings" w:hAnsi="Wingdings" w:hint="default"/>
      </w:rPr>
    </w:lvl>
    <w:lvl w:ilvl="4" w:tplc="A014AB20" w:tentative="1">
      <w:start w:val="1"/>
      <w:numFmt w:val="bullet"/>
      <w:lvlText w:val=""/>
      <w:lvlJc w:val="left"/>
      <w:pPr>
        <w:tabs>
          <w:tab w:val="num" w:pos="3600"/>
        </w:tabs>
        <w:ind w:left="3600" w:hanging="360"/>
      </w:pPr>
      <w:rPr>
        <w:rFonts w:ascii="Wingdings" w:hAnsi="Wingdings" w:hint="default"/>
      </w:rPr>
    </w:lvl>
    <w:lvl w:ilvl="5" w:tplc="72C08D84" w:tentative="1">
      <w:start w:val="1"/>
      <w:numFmt w:val="bullet"/>
      <w:lvlText w:val=""/>
      <w:lvlJc w:val="left"/>
      <w:pPr>
        <w:tabs>
          <w:tab w:val="num" w:pos="4320"/>
        </w:tabs>
        <w:ind w:left="4320" w:hanging="360"/>
      </w:pPr>
      <w:rPr>
        <w:rFonts w:ascii="Wingdings" w:hAnsi="Wingdings" w:hint="default"/>
      </w:rPr>
    </w:lvl>
    <w:lvl w:ilvl="6" w:tplc="8D06CC3C" w:tentative="1">
      <w:start w:val="1"/>
      <w:numFmt w:val="bullet"/>
      <w:lvlText w:val=""/>
      <w:lvlJc w:val="left"/>
      <w:pPr>
        <w:tabs>
          <w:tab w:val="num" w:pos="5040"/>
        </w:tabs>
        <w:ind w:left="5040" w:hanging="360"/>
      </w:pPr>
      <w:rPr>
        <w:rFonts w:ascii="Wingdings" w:hAnsi="Wingdings" w:hint="default"/>
      </w:rPr>
    </w:lvl>
    <w:lvl w:ilvl="7" w:tplc="BFDABE3E" w:tentative="1">
      <w:start w:val="1"/>
      <w:numFmt w:val="bullet"/>
      <w:lvlText w:val=""/>
      <w:lvlJc w:val="left"/>
      <w:pPr>
        <w:tabs>
          <w:tab w:val="num" w:pos="5760"/>
        </w:tabs>
        <w:ind w:left="5760" w:hanging="360"/>
      </w:pPr>
      <w:rPr>
        <w:rFonts w:ascii="Wingdings" w:hAnsi="Wingdings" w:hint="default"/>
      </w:rPr>
    </w:lvl>
    <w:lvl w:ilvl="8" w:tplc="F84AC4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109F7"/>
    <w:multiLevelType w:val="hybridMultilevel"/>
    <w:tmpl w:val="F61A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FA4BD1"/>
    <w:multiLevelType w:val="hybridMultilevel"/>
    <w:tmpl w:val="931ACE06"/>
    <w:lvl w:ilvl="0" w:tplc="5E04403C">
      <w:start w:val="1"/>
      <w:numFmt w:val="bullet"/>
      <w:lvlText w:val=""/>
      <w:lvlJc w:val="left"/>
      <w:pPr>
        <w:tabs>
          <w:tab w:val="num" w:pos="720"/>
        </w:tabs>
        <w:ind w:left="720" w:hanging="360"/>
      </w:pPr>
      <w:rPr>
        <w:rFonts w:ascii="Wingdings" w:hAnsi="Wingdings" w:hint="default"/>
      </w:rPr>
    </w:lvl>
    <w:lvl w:ilvl="1" w:tplc="D0863050" w:tentative="1">
      <w:start w:val="1"/>
      <w:numFmt w:val="bullet"/>
      <w:lvlText w:val=""/>
      <w:lvlJc w:val="left"/>
      <w:pPr>
        <w:tabs>
          <w:tab w:val="num" w:pos="1440"/>
        </w:tabs>
        <w:ind w:left="1440" w:hanging="360"/>
      </w:pPr>
      <w:rPr>
        <w:rFonts w:ascii="Wingdings" w:hAnsi="Wingdings" w:hint="default"/>
      </w:rPr>
    </w:lvl>
    <w:lvl w:ilvl="2" w:tplc="DFA2DA88" w:tentative="1">
      <w:start w:val="1"/>
      <w:numFmt w:val="bullet"/>
      <w:lvlText w:val=""/>
      <w:lvlJc w:val="left"/>
      <w:pPr>
        <w:tabs>
          <w:tab w:val="num" w:pos="2160"/>
        </w:tabs>
        <w:ind w:left="2160" w:hanging="360"/>
      </w:pPr>
      <w:rPr>
        <w:rFonts w:ascii="Wingdings" w:hAnsi="Wingdings" w:hint="default"/>
      </w:rPr>
    </w:lvl>
    <w:lvl w:ilvl="3" w:tplc="45E6E500" w:tentative="1">
      <w:start w:val="1"/>
      <w:numFmt w:val="bullet"/>
      <w:lvlText w:val=""/>
      <w:lvlJc w:val="left"/>
      <w:pPr>
        <w:tabs>
          <w:tab w:val="num" w:pos="2880"/>
        </w:tabs>
        <w:ind w:left="2880" w:hanging="360"/>
      </w:pPr>
      <w:rPr>
        <w:rFonts w:ascii="Wingdings" w:hAnsi="Wingdings" w:hint="default"/>
      </w:rPr>
    </w:lvl>
    <w:lvl w:ilvl="4" w:tplc="D6924218" w:tentative="1">
      <w:start w:val="1"/>
      <w:numFmt w:val="bullet"/>
      <w:lvlText w:val=""/>
      <w:lvlJc w:val="left"/>
      <w:pPr>
        <w:tabs>
          <w:tab w:val="num" w:pos="3600"/>
        </w:tabs>
        <w:ind w:left="3600" w:hanging="360"/>
      </w:pPr>
      <w:rPr>
        <w:rFonts w:ascii="Wingdings" w:hAnsi="Wingdings" w:hint="default"/>
      </w:rPr>
    </w:lvl>
    <w:lvl w:ilvl="5" w:tplc="0524947E" w:tentative="1">
      <w:start w:val="1"/>
      <w:numFmt w:val="bullet"/>
      <w:lvlText w:val=""/>
      <w:lvlJc w:val="left"/>
      <w:pPr>
        <w:tabs>
          <w:tab w:val="num" w:pos="4320"/>
        </w:tabs>
        <w:ind w:left="4320" w:hanging="360"/>
      </w:pPr>
      <w:rPr>
        <w:rFonts w:ascii="Wingdings" w:hAnsi="Wingdings" w:hint="default"/>
      </w:rPr>
    </w:lvl>
    <w:lvl w:ilvl="6" w:tplc="18F4903C" w:tentative="1">
      <w:start w:val="1"/>
      <w:numFmt w:val="bullet"/>
      <w:lvlText w:val=""/>
      <w:lvlJc w:val="left"/>
      <w:pPr>
        <w:tabs>
          <w:tab w:val="num" w:pos="5040"/>
        </w:tabs>
        <w:ind w:left="5040" w:hanging="360"/>
      </w:pPr>
      <w:rPr>
        <w:rFonts w:ascii="Wingdings" w:hAnsi="Wingdings" w:hint="default"/>
      </w:rPr>
    </w:lvl>
    <w:lvl w:ilvl="7" w:tplc="BBBA6C80" w:tentative="1">
      <w:start w:val="1"/>
      <w:numFmt w:val="bullet"/>
      <w:lvlText w:val=""/>
      <w:lvlJc w:val="left"/>
      <w:pPr>
        <w:tabs>
          <w:tab w:val="num" w:pos="5760"/>
        </w:tabs>
        <w:ind w:left="5760" w:hanging="360"/>
      </w:pPr>
      <w:rPr>
        <w:rFonts w:ascii="Wingdings" w:hAnsi="Wingdings" w:hint="default"/>
      </w:rPr>
    </w:lvl>
    <w:lvl w:ilvl="8" w:tplc="C25276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66D54"/>
    <w:multiLevelType w:val="hybridMultilevel"/>
    <w:tmpl w:val="22A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A2593"/>
    <w:multiLevelType w:val="hybridMultilevel"/>
    <w:tmpl w:val="4FD299BE"/>
    <w:lvl w:ilvl="0" w:tplc="8BACD3BC">
      <w:start w:val="1"/>
      <w:numFmt w:val="bullet"/>
      <w:lvlText w:val=""/>
      <w:lvlJc w:val="left"/>
      <w:pPr>
        <w:tabs>
          <w:tab w:val="num" w:pos="720"/>
        </w:tabs>
        <w:ind w:left="720" w:hanging="360"/>
      </w:pPr>
      <w:rPr>
        <w:rFonts w:ascii="Wingdings" w:hAnsi="Wingdings" w:hint="default"/>
      </w:rPr>
    </w:lvl>
    <w:lvl w:ilvl="1" w:tplc="702CE926" w:tentative="1">
      <w:start w:val="1"/>
      <w:numFmt w:val="bullet"/>
      <w:lvlText w:val=""/>
      <w:lvlJc w:val="left"/>
      <w:pPr>
        <w:tabs>
          <w:tab w:val="num" w:pos="1440"/>
        </w:tabs>
        <w:ind w:left="1440" w:hanging="360"/>
      </w:pPr>
      <w:rPr>
        <w:rFonts w:ascii="Wingdings" w:hAnsi="Wingdings" w:hint="default"/>
      </w:rPr>
    </w:lvl>
    <w:lvl w:ilvl="2" w:tplc="1BACFA7C" w:tentative="1">
      <w:start w:val="1"/>
      <w:numFmt w:val="bullet"/>
      <w:lvlText w:val=""/>
      <w:lvlJc w:val="left"/>
      <w:pPr>
        <w:tabs>
          <w:tab w:val="num" w:pos="2160"/>
        </w:tabs>
        <w:ind w:left="2160" w:hanging="360"/>
      </w:pPr>
      <w:rPr>
        <w:rFonts w:ascii="Wingdings" w:hAnsi="Wingdings" w:hint="default"/>
      </w:rPr>
    </w:lvl>
    <w:lvl w:ilvl="3" w:tplc="1776768C" w:tentative="1">
      <w:start w:val="1"/>
      <w:numFmt w:val="bullet"/>
      <w:lvlText w:val=""/>
      <w:lvlJc w:val="left"/>
      <w:pPr>
        <w:tabs>
          <w:tab w:val="num" w:pos="2880"/>
        </w:tabs>
        <w:ind w:left="2880" w:hanging="360"/>
      </w:pPr>
      <w:rPr>
        <w:rFonts w:ascii="Wingdings" w:hAnsi="Wingdings" w:hint="default"/>
      </w:rPr>
    </w:lvl>
    <w:lvl w:ilvl="4" w:tplc="4E7A17FC" w:tentative="1">
      <w:start w:val="1"/>
      <w:numFmt w:val="bullet"/>
      <w:lvlText w:val=""/>
      <w:lvlJc w:val="left"/>
      <w:pPr>
        <w:tabs>
          <w:tab w:val="num" w:pos="3600"/>
        </w:tabs>
        <w:ind w:left="3600" w:hanging="360"/>
      </w:pPr>
      <w:rPr>
        <w:rFonts w:ascii="Wingdings" w:hAnsi="Wingdings" w:hint="default"/>
      </w:rPr>
    </w:lvl>
    <w:lvl w:ilvl="5" w:tplc="97DA04AE" w:tentative="1">
      <w:start w:val="1"/>
      <w:numFmt w:val="bullet"/>
      <w:lvlText w:val=""/>
      <w:lvlJc w:val="left"/>
      <w:pPr>
        <w:tabs>
          <w:tab w:val="num" w:pos="4320"/>
        </w:tabs>
        <w:ind w:left="4320" w:hanging="360"/>
      </w:pPr>
      <w:rPr>
        <w:rFonts w:ascii="Wingdings" w:hAnsi="Wingdings" w:hint="default"/>
      </w:rPr>
    </w:lvl>
    <w:lvl w:ilvl="6" w:tplc="FE583668" w:tentative="1">
      <w:start w:val="1"/>
      <w:numFmt w:val="bullet"/>
      <w:lvlText w:val=""/>
      <w:lvlJc w:val="left"/>
      <w:pPr>
        <w:tabs>
          <w:tab w:val="num" w:pos="5040"/>
        </w:tabs>
        <w:ind w:left="5040" w:hanging="360"/>
      </w:pPr>
      <w:rPr>
        <w:rFonts w:ascii="Wingdings" w:hAnsi="Wingdings" w:hint="default"/>
      </w:rPr>
    </w:lvl>
    <w:lvl w:ilvl="7" w:tplc="B20E763C" w:tentative="1">
      <w:start w:val="1"/>
      <w:numFmt w:val="bullet"/>
      <w:lvlText w:val=""/>
      <w:lvlJc w:val="left"/>
      <w:pPr>
        <w:tabs>
          <w:tab w:val="num" w:pos="5760"/>
        </w:tabs>
        <w:ind w:left="5760" w:hanging="360"/>
      </w:pPr>
      <w:rPr>
        <w:rFonts w:ascii="Wingdings" w:hAnsi="Wingdings" w:hint="default"/>
      </w:rPr>
    </w:lvl>
    <w:lvl w:ilvl="8" w:tplc="62D638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D03A8"/>
    <w:multiLevelType w:val="hybridMultilevel"/>
    <w:tmpl w:val="EE6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776"/>
    <w:multiLevelType w:val="hybridMultilevel"/>
    <w:tmpl w:val="9CBA15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50DF8"/>
    <w:multiLevelType w:val="hybridMultilevel"/>
    <w:tmpl w:val="480A2E46"/>
    <w:lvl w:ilvl="0" w:tplc="B0869924">
      <w:start w:val="1"/>
      <w:numFmt w:val="bullet"/>
      <w:lvlText w:val=""/>
      <w:lvlJc w:val="left"/>
      <w:pPr>
        <w:tabs>
          <w:tab w:val="num" w:pos="720"/>
        </w:tabs>
        <w:ind w:left="720" w:hanging="360"/>
      </w:pPr>
      <w:rPr>
        <w:rFonts w:ascii="Wingdings" w:hAnsi="Wingdings" w:hint="default"/>
      </w:rPr>
    </w:lvl>
    <w:lvl w:ilvl="1" w:tplc="A2ECA450" w:tentative="1">
      <w:start w:val="1"/>
      <w:numFmt w:val="bullet"/>
      <w:lvlText w:val=""/>
      <w:lvlJc w:val="left"/>
      <w:pPr>
        <w:tabs>
          <w:tab w:val="num" w:pos="1440"/>
        </w:tabs>
        <w:ind w:left="1440" w:hanging="360"/>
      </w:pPr>
      <w:rPr>
        <w:rFonts w:ascii="Wingdings" w:hAnsi="Wingdings" w:hint="default"/>
      </w:rPr>
    </w:lvl>
    <w:lvl w:ilvl="2" w:tplc="3F8AF0A0" w:tentative="1">
      <w:start w:val="1"/>
      <w:numFmt w:val="bullet"/>
      <w:lvlText w:val=""/>
      <w:lvlJc w:val="left"/>
      <w:pPr>
        <w:tabs>
          <w:tab w:val="num" w:pos="2160"/>
        </w:tabs>
        <w:ind w:left="2160" w:hanging="360"/>
      </w:pPr>
      <w:rPr>
        <w:rFonts w:ascii="Wingdings" w:hAnsi="Wingdings" w:hint="default"/>
      </w:rPr>
    </w:lvl>
    <w:lvl w:ilvl="3" w:tplc="BA0CE2A2" w:tentative="1">
      <w:start w:val="1"/>
      <w:numFmt w:val="bullet"/>
      <w:lvlText w:val=""/>
      <w:lvlJc w:val="left"/>
      <w:pPr>
        <w:tabs>
          <w:tab w:val="num" w:pos="2880"/>
        </w:tabs>
        <w:ind w:left="2880" w:hanging="360"/>
      </w:pPr>
      <w:rPr>
        <w:rFonts w:ascii="Wingdings" w:hAnsi="Wingdings" w:hint="default"/>
      </w:rPr>
    </w:lvl>
    <w:lvl w:ilvl="4" w:tplc="070CA31A" w:tentative="1">
      <w:start w:val="1"/>
      <w:numFmt w:val="bullet"/>
      <w:lvlText w:val=""/>
      <w:lvlJc w:val="left"/>
      <w:pPr>
        <w:tabs>
          <w:tab w:val="num" w:pos="3600"/>
        </w:tabs>
        <w:ind w:left="3600" w:hanging="360"/>
      </w:pPr>
      <w:rPr>
        <w:rFonts w:ascii="Wingdings" w:hAnsi="Wingdings" w:hint="default"/>
      </w:rPr>
    </w:lvl>
    <w:lvl w:ilvl="5" w:tplc="86005336" w:tentative="1">
      <w:start w:val="1"/>
      <w:numFmt w:val="bullet"/>
      <w:lvlText w:val=""/>
      <w:lvlJc w:val="left"/>
      <w:pPr>
        <w:tabs>
          <w:tab w:val="num" w:pos="4320"/>
        </w:tabs>
        <w:ind w:left="4320" w:hanging="360"/>
      </w:pPr>
      <w:rPr>
        <w:rFonts w:ascii="Wingdings" w:hAnsi="Wingdings" w:hint="default"/>
      </w:rPr>
    </w:lvl>
    <w:lvl w:ilvl="6" w:tplc="8E48CA9A" w:tentative="1">
      <w:start w:val="1"/>
      <w:numFmt w:val="bullet"/>
      <w:lvlText w:val=""/>
      <w:lvlJc w:val="left"/>
      <w:pPr>
        <w:tabs>
          <w:tab w:val="num" w:pos="5040"/>
        </w:tabs>
        <w:ind w:left="5040" w:hanging="360"/>
      </w:pPr>
      <w:rPr>
        <w:rFonts w:ascii="Wingdings" w:hAnsi="Wingdings" w:hint="default"/>
      </w:rPr>
    </w:lvl>
    <w:lvl w:ilvl="7" w:tplc="13E47696" w:tentative="1">
      <w:start w:val="1"/>
      <w:numFmt w:val="bullet"/>
      <w:lvlText w:val=""/>
      <w:lvlJc w:val="left"/>
      <w:pPr>
        <w:tabs>
          <w:tab w:val="num" w:pos="5760"/>
        </w:tabs>
        <w:ind w:left="5760" w:hanging="360"/>
      </w:pPr>
      <w:rPr>
        <w:rFonts w:ascii="Wingdings" w:hAnsi="Wingdings" w:hint="default"/>
      </w:rPr>
    </w:lvl>
    <w:lvl w:ilvl="8" w:tplc="C8C81C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50366"/>
    <w:multiLevelType w:val="hybridMultilevel"/>
    <w:tmpl w:val="24A2D94A"/>
    <w:lvl w:ilvl="0" w:tplc="64D6C1B0">
      <w:start w:val="1"/>
      <w:numFmt w:val="bullet"/>
      <w:lvlText w:val=""/>
      <w:lvlJc w:val="left"/>
      <w:pPr>
        <w:tabs>
          <w:tab w:val="num" w:pos="720"/>
        </w:tabs>
        <w:ind w:left="720" w:hanging="360"/>
      </w:pPr>
      <w:rPr>
        <w:rFonts w:ascii="Wingdings" w:hAnsi="Wingdings" w:hint="default"/>
      </w:rPr>
    </w:lvl>
    <w:lvl w:ilvl="1" w:tplc="F99A2318" w:tentative="1">
      <w:start w:val="1"/>
      <w:numFmt w:val="bullet"/>
      <w:lvlText w:val=""/>
      <w:lvlJc w:val="left"/>
      <w:pPr>
        <w:tabs>
          <w:tab w:val="num" w:pos="1440"/>
        </w:tabs>
        <w:ind w:left="1440" w:hanging="360"/>
      </w:pPr>
      <w:rPr>
        <w:rFonts w:ascii="Wingdings" w:hAnsi="Wingdings" w:hint="default"/>
      </w:rPr>
    </w:lvl>
    <w:lvl w:ilvl="2" w:tplc="C3005170" w:tentative="1">
      <w:start w:val="1"/>
      <w:numFmt w:val="bullet"/>
      <w:lvlText w:val=""/>
      <w:lvlJc w:val="left"/>
      <w:pPr>
        <w:tabs>
          <w:tab w:val="num" w:pos="2160"/>
        </w:tabs>
        <w:ind w:left="2160" w:hanging="360"/>
      </w:pPr>
      <w:rPr>
        <w:rFonts w:ascii="Wingdings" w:hAnsi="Wingdings" w:hint="default"/>
      </w:rPr>
    </w:lvl>
    <w:lvl w:ilvl="3" w:tplc="BCD017D8" w:tentative="1">
      <w:start w:val="1"/>
      <w:numFmt w:val="bullet"/>
      <w:lvlText w:val=""/>
      <w:lvlJc w:val="left"/>
      <w:pPr>
        <w:tabs>
          <w:tab w:val="num" w:pos="2880"/>
        </w:tabs>
        <w:ind w:left="2880" w:hanging="360"/>
      </w:pPr>
      <w:rPr>
        <w:rFonts w:ascii="Wingdings" w:hAnsi="Wingdings" w:hint="default"/>
      </w:rPr>
    </w:lvl>
    <w:lvl w:ilvl="4" w:tplc="36ACCB60" w:tentative="1">
      <w:start w:val="1"/>
      <w:numFmt w:val="bullet"/>
      <w:lvlText w:val=""/>
      <w:lvlJc w:val="left"/>
      <w:pPr>
        <w:tabs>
          <w:tab w:val="num" w:pos="3600"/>
        </w:tabs>
        <w:ind w:left="3600" w:hanging="360"/>
      </w:pPr>
      <w:rPr>
        <w:rFonts w:ascii="Wingdings" w:hAnsi="Wingdings" w:hint="default"/>
      </w:rPr>
    </w:lvl>
    <w:lvl w:ilvl="5" w:tplc="A34C4028" w:tentative="1">
      <w:start w:val="1"/>
      <w:numFmt w:val="bullet"/>
      <w:lvlText w:val=""/>
      <w:lvlJc w:val="left"/>
      <w:pPr>
        <w:tabs>
          <w:tab w:val="num" w:pos="4320"/>
        </w:tabs>
        <w:ind w:left="4320" w:hanging="360"/>
      </w:pPr>
      <w:rPr>
        <w:rFonts w:ascii="Wingdings" w:hAnsi="Wingdings" w:hint="default"/>
      </w:rPr>
    </w:lvl>
    <w:lvl w:ilvl="6" w:tplc="8A7E80AC" w:tentative="1">
      <w:start w:val="1"/>
      <w:numFmt w:val="bullet"/>
      <w:lvlText w:val=""/>
      <w:lvlJc w:val="left"/>
      <w:pPr>
        <w:tabs>
          <w:tab w:val="num" w:pos="5040"/>
        </w:tabs>
        <w:ind w:left="5040" w:hanging="360"/>
      </w:pPr>
      <w:rPr>
        <w:rFonts w:ascii="Wingdings" w:hAnsi="Wingdings" w:hint="default"/>
      </w:rPr>
    </w:lvl>
    <w:lvl w:ilvl="7" w:tplc="C45692B4" w:tentative="1">
      <w:start w:val="1"/>
      <w:numFmt w:val="bullet"/>
      <w:lvlText w:val=""/>
      <w:lvlJc w:val="left"/>
      <w:pPr>
        <w:tabs>
          <w:tab w:val="num" w:pos="5760"/>
        </w:tabs>
        <w:ind w:left="5760" w:hanging="360"/>
      </w:pPr>
      <w:rPr>
        <w:rFonts w:ascii="Wingdings" w:hAnsi="Wingdings" w:hint="default"/>
      </w:rPr>
    </w:lvl>
    <w:lvl w:ilvl="8" w:tplc="AD7283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0677C"/>
    <w:multiLevelType w:val="hybridMultilevel"/>
    <w:tmpl w:val="8C52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8D7330"/>
    <w:multiLevelType w:val="hybridMultilevel"/>
    <w:tmpl w:val="843A1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31EF5"/>
    <w:multiLevelType w:val="hybridMultilevel"/>
    <w:tmpl w:val="17EADF92"/>
    <w:lvl w:ilvl="0" w:tplc="75A48614">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08542A"/>
    <w:multiLevelType w:val="multilevel"/>
    <w:tmpl w:val="23B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76C0B"/>
    <w:multiLevelType w:val="multilevel"/>
    <w:tmpl w:val="3BB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305FF"/>
    <w:multiLevelType w:val="hybridMultilevel"/>
    <w:tmpl w:val="8924D1F6"/>
    <w:lvl w:ilvl="0" w:tplc="883E250E">
      <w:start w:val="1"/>
      <w:numFmt w:val="bullet"/>
      <w:lvlText w:val=""/>
      <w:lvlJc w:val="left"/>
      <w:pPr>
        <w:tabs>
          <w:tab w:val="num" w:pos="720"/>
        </w:tabs>
        <w:ind w:left="720" w:hanging="360"/>
      </w:pPr>
      <w:rPr>
        <w:rFonts w:ascii="Wingdings" w:hAnsi="Wingdings" w:hint="default"/>
      </w:rPr>
    </w:lvl>
    <w:lvl w:ilvl="1" w:tplc="0798C648" w:tentative="1">
      <w:start w:val="1"/>
      <w:numFmt w:val="bullet"/>
      <w:lvlText w:val=""/>
      <w:lvlJc w:val="left"/>
      <w:pPr>
        <w:tabs>
          <w:tab w:val="num" w:pos="1440"/>
        </w:tabs>
        <w:ind w:left="1440" w:hanging="360"/>
      </w:pPr>
      <w:rPr>
        <w:rFonts w:ascii="Wingdings" w:hAnsi="Wingdings" w:hint="default"/>
      </w:rPr>
    </w:lvl>
    <w:lvl w:ilvl="2" w:tplc="44502EC0" w:tentative="1">
      <w:start w:val="1"/>
      <w:numFmt w:val="bullet"/>
      <w:lvlText w:val=""/>
      <w:lvlJc w:val="left"/>
      <w:pPr>
        <w:tabs>
          <w:tab w:val="num" w:pos="2160"/>
        </w:tabs>
        <w:ind w:left="2160" w:hanging="360"/>
      </w:pPr>
      <w:rPr>
        <w:rFonts w:ascii="Wingdings" w:hAnsi="Wingdings" w:hint="default"/>
      </w:rPr>
    </w:lvl>
    <w:lvl w:ilvl="3" w:tplc="D19CF52C" w:tentative="1">
      <w:start w:val="1"/>
      <w:numFmt w:val="bullet"/>
      <w:lvlText w:val=""/>
      <w:lvlJc w:val="left"/>
      <w:pPr>
        <w:tabs>
          <w:tab w:val="num" w:pos="2880"/>
        </w:tabs>
        <w:ind w:left="2880" w:hanging="360"/>
      </w:pPr>
      <w:rPr>
        <w:rFonts w:ascii="Wingdings" w:hAnsi="Wingdings" w:hint="default"/>
      </w:rPr>
    </w:lvl>
    <w:lvl w:ilvl="4" w:tplc="6024D39A" w:tentative="1">
      <w:start w:val="1"/>
      <w:numFmt w:val="bullet"/>
      <w:lvlText w:val=""/>
      <w:lvlJc w:val="left"/>
      <w:pPr>
        <w:tabs>
          <w:tab w:val="num" w:pos="3600"/>
        </w:tabs>
        <w:ind w:left="3600" w:hanging="360"/>
      </w:pPr>
      <w:rPr>
        <w:rFonts w:ascii="Wingdings" w:hAnsi="Wingdings" w:hint="default"/>
      </w:rPr>
    </w:lvl>
    <w:lvl w:ilvl="5" w:tplc="7C960250" w:tentative="1">
      <w:start w:val="1"/>
      <w:numFmt w:val="bullet"/>
      <w:lvlText w:val=""/>
      <w:lvlJc w:val="left"/>
      <w:pPr>
        <w:tabs>
          <w:tab w:val="num" w:pos="4320"/>
        </w:tabs>
        <w:ind w:left="4320" w:hanging="360"/>
      </w:pPr>
      <w:rPr>
        <w:rFonts w:ascii="Wingdings" w:hAnsi="Wingdings" w:hint="default"/>
      </w:rPr>
    </w:lvl>
    <w:lvl w:ilvl="6" w:tplc="3386E4CA" w:tentative="1">
      <w:start w:val="1"/>
      <w:numFmt w:val="bullet"/>
      <w:lvlText w:val=""/>
      <w:lvlJc w:val="left"/>
      <w:pPr>
        <w:tabs>
          <w:tab w:val="num" w:pos="5040"/>
        </w:tabs>
        <w:ind w:left="5040" w:hanging="360"/>
      </w:pPr>
      <w:rPr>
        <w:rFonts w:ascii="Wingdings" w:hAnsi="Wingdings" w:hint="default"/>
      </w:rPr>
    </w:lvl>
    <w:lvl w:ilvl="7" w:tplc="C2469EFC" w:tentative="1">
      <w:start w:val="1"/>
      <w:numFmt w:val="bullet"/>
      <w:lvlText w:val=""/>
      <w:lvlJc w:val="left"/>
      <w:pPr>
        <w:tabs>
          <w:tab w:val="num" w:pos="5760"/>
        </w:tabs>
        <w:ind w:left="5760" w:hanging="360"/>
      </w:pPr>
      <w:rPr>
        <w:rFonts w:ascii="Wingdings" w:hAnsi="Wingdings" w:hint="default"/>
      </w:rPr>
    </w:lvl>
    <w:lvl w:ilvl="8" w:tplc="954647C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8"/>
  </w:num>
  <w:num w:numId="4">
    <w:abstractNumId w:val="0"/>
  </w:num>
  <w:num w:numId="5">
    <w:abstractNumId w:val="14"/>
  </w:num>
  <w:num w:numId="6">
    <w:abstractNumId w:val="6"/>
  </w:num>
  <w:num w:numId="7">
    <w:abstractNumId w:val="3"/>
  </w:num>
  <w:num w:numId="8">
    <w:abstractNumId w:val="11"/>
  </w:num>
  <w:num w:numId="9">
    <w:abstractNumId w:val="12"/>
  </w:num>
  <w:num w:numId="10">
    <w:abstractNumId w:val="10"/>
  </w:num>
  <w:num w:numId="11">
    <w:abstractNumId w:val="15"/>
  </w:num>
  <w:num w:numId="12">
    <w:abstractNumId w:val="7"/>
  </w:num>
  <w:num w:numId="13">
    <w:abstractNumId w:val="5"/>
    <w:lvlOverride w:ilvl="0"/>
    <w:lvlOverride w:ilvl="1"/>
    <w:lvlOverride w:ilvl="2"/>
    <w:lvlOverride w:ilvl="3"/>
    <w:lvlOverride w:ilvl="4"/>
    <w:lvlOverride w:ilvl="5"/>
    <w:lvlOverride w:ilvl="6"/>
    <w:lvlOverride w:ilvl="7"/>
    <w:lvlOverride w:ilvl="8"/>
  </w:num>
  <w:num w:numId="14">
    <w:abstractNumId w:val="5"/>
  </w:num>
  <w:num w:numId="15">
    <w:abstractNumId w:val="13"/>
  </w:num>
  <w:num w:numId="16">
    <w:abstractNumId w:val="16"/>
  </w:num>
  <w:num w:numId="17">
    <w:abstractNumId w:val="17"/>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1D"/>
    <w:rsid w:val="00000F12"/>
    <w:rsid w:val="00002EA7"/>
    <w:rsid w:val="00005C06"/>
    <w:rsid w:val="00010706"/>
    <w:rsid w:val="00015E74"/>
    <w:rsid w:val="0003310D"/>
    <w:rsid w:val="00042525"/>
    <w:rsid w:val="00047E9B"/>
    <w:rsid w:val="0007381D"/>
    <w:rsid w:val="00083D6F"/>
    <w:rsid w:val="00086177"/>
    <w:rsid w:val="0009014D"/>
    <w:rsid w:val="000B4CBB"/>
    <w:rsid w:val="000C04E7"/>
    <w:rsid w:val="000D2811"/>
    <w:rsid w:val="000D672F"/>
    <w:rsid w:val="000D6C95"/>
    <w:rsid w:val="00101094"/>
    <w:rsid w:val="00110EED"/>
    <w:rsid w:val="0012409F"/>
    <w:rsid w:val="00131A46"/>
    <w:rsid w:val="00135466"/>
    <w:rsid w:val="00136830"/>
    <w:rsid w:val="001501F1"/>
    <w:rsid w:val="00150C21"/>
    <w:rsid w:val="00151C82"/>
    <w:rsid w:val="001536AA"/>
    <w:rsid w:val="00172936"/>
    <w:rsid w:val="0017497A"/>
    <w:rsid w:val="00181A05"/>
    <w:rsid w:val="0018579E"/>
    <w:rsid w:val="0019656B"/>
    <w:rsid w:val="001A5386"/>
    <w:rsid w:val="001C0B40"/>
    <w:rsid w:val="001D261B"/>
    <w:rsid w:val="001E4495"/>
    <w:rsid w:val="001E5D77"/>
    <w:rsid w:val="001E726A"/>
    <w:rsid w:val="001F44BB"/>
    <w:rsid w:val="001F7C93"/>
    <w:rsid w:val="00204E2A"/>
    <w:rsid w:val="00235390"/>
    <w:rsid w:val="002408E3"/>
    <w:rsid w:val="00261A99"/>
    <w:rsid w:val="002668A6"/>
    <w:rsid w:val="0027078E"/>
    <w:rsid w:val="002731C6"/>
    <w:rsid w:val="00273CF7"/>
    <w:rsid w:val="0027730E"/>
    <w:rsid w:val="00292A82"/>
    <w:rsid w:val="002969CB"/>
    <w:rsid w:val="002E431D"/>
    <w:rsid w:val="002E617B"/>
    <w:rsid w:val="002F183C"/>
    <w:rsid w:val="002F2C94"/>
    <w:rsid w:val="002F3450"/>
    <w:rsid w:val="002F6AA5"/>
    <w:rsid w:val="00313E2C"/>
    <w:rsid w:val="0031521B"/>
    <w:rsid w:val="00323404"/>
    <w:rsid w:val="0032624E"/>
    <w:rsid w:val="00330CAD"/>
    <w:rsid w:val="003374A9"/>
    <w:rsid w:val="0034116A"/>
    <w:rsid w:val="003421FE"/>
    <w:rsid w:val="00345245"/>
    <w:rsid w:val="0035311F"/>
    <w:rsid w:val="003651EB"/>
    <w:rsid w:val="003939D3"/>
    <w:rsid w:val="003B16B7"/>
    <w:rsid w:val="003B6361"/>
    <w:rsid w:val="003D1D24"/>
    <w:rsid w:val="003F0095"/>
    <w:rsid w:val="003F6A11"/>
    <w:rsid w:val="00405603"/>
    <w:rsid w:val="00417805"/>
    <w:rsid w:val="004208C7"/>
    <w:rsid w:val="004239DB"/>
    <w:rsid w:val="00425710"/>
    <w:rsid w:val="00426258"/>
    <w:rsid w:val="004264EF"/>
    <w:rsid w:val="0043076D"/>
    <w:rsid w:val="00450ACA"/>
    <w:rsid w:val="004552A9"/>
    <w:rsid w:val="004601A8"/>
    <w:rsid w:val="00471A5B"/>
    <w:rsid w:val="0047481D"/>
    <w:rsid w:val="00481FC2"/>
    <w:rsid w:val="00482CD1"/>
    <w:rsid w:val="004A636E"/>
    <w:rsid w:val="004B5027"/>
    <w:rsid w:val="004C1FC2"/>
    <w:rsid w:val="004C6447"/>
    <w:rsid w:val="004C7331"/>
    <w:rsid w:val="004E699D"/>
    <w:rsid w:val="004F0A0A"/>
    <w:rsid w:val="004F1713"/>
    <w:rsid w:val="004F6EFD"/>
    <w:rsid w:val="005012CF"/>
    <w:rsid w:val="005042E2"/>
    <w:rsid w:val="00504F21"/>
    <w:rsid w:val="00514AA2"/>
    <w:rsid w:val="00531AAF"/>
    <w:rsid w:val="005368C0"/>
    <w:rsid w:val="0054573D"/>
    <w:rsid w:val="005539C1"/>
    <w:rsid w:val="00564FBA"/>
    <w:rsid w:val="005755C2"/>
    <w:rsid w:val="00593F7C"/>
    <w:rsid w:val="005A14AC"/>
    <w:rsid w:val="005A3658"/>
    <w:rsid w:val="005B3927"/>
    <w:rsid w:val="005B6900"/>
    <w:rsid w:val="005D084D"/>
    <w:rsid w:val="005D2B55"/>
    <w:rsid w:val="005D57EB"/>
    <w:rsid w:val="005F792D"/>
    <w:rsid w:val="00607896"/>
    <w:rsid w:val="00611BB2"/>
    <w:rsid w:val="00617A42"/>
    <w:rsid w:val="00620A6E"/>
    <w:rsid w:val="00634461"/>
    <w:rsid w:val="00635D49"/>
    <w:rsid w:val="006367DF"/>
    <w:rsid w:val="00637B5A"/>
    <w:rsid w:val="00646964"/>
    <w:rsid w:val="00652F90"/>
    <w:rsid w:val="00662B81"/>
    <w:rsid w:val="0066618A"/>
    <w:rsid w:val="00666E6B"/>
    <w:rsid w:val="00673B6F"/>
    <w:rsid w:val="00686A4D"/>
    <w:rsid w:val="00694CE6"/>
    <w:rsid w:val="006952BE"/>
    <w:rsid w:val="006A0282"/>
    <w:rsid w:val="006A0CC4"/>
    <w:rsid w:val="006A2669"/>
    <w:rsid w:val="006A38AF"/>
    <w:rsid w:val="006B51E1"/>
    <w:rsid w:val="006B58C9"/>
    <w:rsid w:val="006C35DA"/>
    <w:rsid w:val="006D0CCC"/>
    <w:rsid w:val="006D35B2"/>
    <w:rsid w:val="006D65ED"/>
    <w:rsid w:val="006D662D"/>
    <w:rsid w:val="00724723"/>
    <w:rsid w:val="00725D27"/>
    <w:rsid w:val="00740259"/>
    <w:rsid w:val="00741462"/>
    <w:rsid w:val="007501A0"/>
    <w:rsid w:val="00767AC3"/>
    <w:rsid w:val="00770BF5"/>
    <w:rsid w:val="007735EB"/>
    <w:rsid w:val="007755DA"/>
    <w:rsid w:val="00782D2E"/>
    <w:rsid w:val="00783563"/>
    <w:rsid w:val="007857FF"/>
    <w:rsid w:val="007876A1"/>
    <w:rsid w:val="00791988"/>
    <w:rsid w:val="007A00E3"/>
    <w:rsid w:val="007B4B60"/>
    <w:rsid w:val="007B6BE6"/>
    <w:rsid w:val="007D7125"/>
    <w:rsid w:val="007E0CDB"/>
    <w:rsid w:val="007E255A"/>
    <w:rsid w:val="007F1F97"/>
    <w:rsid w:val="00813A0F"/>
    <w:rsid w:val="00830591"/>
    <w:rsid w:val="00845253"/>
    <w:rsid w:val="00861382"/>
    <w:rsid w:val="008832F4"/>
    <w:rsid w:val="00883917"/>
    <w:rsid w:val="00891F63"/>
    <w:rsid w:val="00894BA5"/>
    <w:rsid w:val="00895B74"/>
    <w:rsid w:val="00896675"/>
    <w:rsid w:val="008A08EC"/>
    <w:rsid w:val="008B485D"/>
    <w:rsid w:val="008D5437"/>
    <w:rsid w:val="008D61AA"/>
    <w:rsid w:val="008E09B8"/>
    <w:rsid w:val="008E3AE9"/>
    <w:rsid w:val="008E7D11"/>
    <w:rsid w:val="008F0A67"/>
    <w:rsid w:val="0091190E"/>
    <w:rsid w:val="0091451E"/>
    <w:rsid w:val="00940C4D"/>
    <w:rsid w:val="00945D22"/>
    <w:rsid w:val="00955A46"/>
    <w:rsid w:val="009907B5"/>
    <w:rsid w:val="00993B21"/>
    <w:rsid w:val="009A285D"/>
    <w:rsid w:val="009A521E"/>
    <w:rsid w:val="009E53C6"/>
    <w:rsid w:val="009F11B4"/>
    <w:rsid w:val="00A113E9"/>
    <w:rsid w:val="00A11A7A"/>
    <w:rsid w:val="00A11E64"/>
    <w:rsid w:val="00A131EC"/>
    <w:rsid w:val="00A24366"/>
    <w:rsid w:val="00A2521C"/>
    <w:rsid w:val="00A26323"/>
    <w:rsid w:val="00A26420"/>
    <w:rsid w:val="00A301BA"/>
    <w:rsid w:val="00A368B4"/>
    <w:rsid w:val="00A5130F"/>
    <w:rsid w:val="00A61E32"/>
    <w:rsid w:val="00A62F8E"/>
    <w:rsid w:val="00A77BCE"/>
    <w:rsid w:val="00A86489"/>
    <w:rsid w:val="00AA1E51"/>
    <w:rsid w:val="00AB0489"/>
    <w:rsid w:val="00AB31F1"/>
    <w:rsid w:val="00AC5080"/>
    <w:rsid w:val="00AD2330"/>
    <w:rsid w:val="00AE54A1"/>
    <w:rsid w:val="00B10BFA"/>
    <w:rsid w:val="00B15D88"/>
    <w:rsid w:val="00B2198A"/>
    <w:rsid w:val="00B25255"/>
    <w:rsid w:val="00B33639"/>
    <w:rsid w:val="00B373F1"/>
    <w:rsid w:val="00B45395"/>
    <w:rsid w:val="00B4730B"/>
    <w:rsid w:val="00B56875"/>
    <w:rsid w:val="00B57E61"/>
    <w:rsid w:val="00B60307"/>
    <w:rsid w:val="00B734B5"/>
    <w:rsid w:val="00B7763B"/>
    <w:rsid w:val="00B96B67"/>
    <w:rsid w:val="00B96B93"/>
    <w:rsid w:val="00BB5D85"/>
    <w:rsid w:val="00BB68A6"/>
    <w:rsid w:val="00BC4316"/>
    <w:rsid w:val="00BD372F"/>
    <w:rsid w:val="00BE67E1"/>
    <w:rsid w:val="00C17D83"/>
    <w:rsid w:val="00C20C96"/>
    <w:rsid w:val="00C45BDA"/>
    <w:rsid w:val="00C5048F"/>
    <w:rsid w:val="00C53E34"/>
    <w:rsid w:val="00C836D8"/>
    <w:rsid w:val="00C85C79"/>
    <w:rsid w:val="00CA7FB6"/>
    <w:rsid w:val="00CB4A82"/>
    <w:rsid w:val="00CB5D04"/>
    <w:rsid w:val="00CB7322"/>
    <w:rsid w:val="00CC1573"/>
    <w:rsid w:val="00CC39AD"/>
    <w:rsid w:val="00CC4263"/>
    <w:rsid w:val="00CD391D"/>
    <w:rsid w:val="00D077E0"/>
    <w:rsid w:val="00D079FF"/>
    <w:rsid w:val="00D07FF9"/>
    <w:rsid w:val="00D10B72"/>
    <w:rsid w:val="00D15B0C"/>
    <w:rsid w:val="00D2181E"/>
    <w:rsid w:val="00D24202"/>
    <w:rsid w:val="00D35BF1"/>
    <w:rsid w:val="00D46077"/>
    <w:rsid w:val="00D4631D"/>
    <w:rsid w:val="00D50CBA"/>
    <w:rsid w:val="00D5202D"/>
    <w:rsid w:val="00D53052"/>
    <w:rsid w:val="00D5797B"/>
    <w:rsid w:val="00D6473B"/>
    <w:rsid w:val="00D75225"/>
    <w:rsid w:val="00D76970"/>
    <w:rsid w:val="00D87D67"/>
    <w:rsid w:val="00D9351A"/>
    <w:rsid w:val="00DA33EE"/>
    <w:rsid w:val="00DC2D43"/>
    <w:rsid w:val="00DC32C1"/>
    <w:rsid w:val="00DC737E"/>
    <w:rsid w:val="00DF16CB"/>
    <w:rsid w:val="00DF21AB"/>
    <w:rsid w:val="00E11BB5"/>
    <w:rsid w:val="00E1263E"/>
    <w:rsid w:val="00E23FAC"/>
    <w:rsid w:val="00E24B1E"/>
    <w:rsid w:val="00E3360B"/>
    <w:rsid w:val="00E44C0E"/>
    <w:rsid w:val="00E45EF4"/>
    <w:rsid w:val="00E46E22"/>
    <w:rsid w:val="00E50588"/>
    <w:rsid w:val="00E629E3"/>
    <w:rsid w:val="00E72324"/>
    <w:rsid w:val="00E83AEE"/>
    <w:rsid w:val="00E85227"/>
    <w:rsid w:val="00EA20DF"/>
    <w:rsid w:val="00EA51C8"/>
    <w:rsid w:val="00EB0FC0"/>
    <w:rsid w:val="00EB1B72"/>
    <w:rsid w:val="00EB4659"/>
    <w:rsid w:val="00EB77BF"/>
    <w:rsid w:val="00EC72E3"/>
    <w:rsid w:val="00ED134A"/>
    <w:rsid w:val="00EE0D36"/>
    <w:rsid w:val="00EE5192"/>
    <w:rsid w:val="00EF4DB5"/>
    <w:rsid w:val="00F34103"/>
    <w:rsid w:val="00F35DBD"/>
    <w:rsid w:val="00F474E6"/>
    <w:rsid w:val="00F622F2"/>
    <w:rsid w:val="00F768B9"/>
    <w:rsid w:val="00F84A08"/>
    <w:rsid w:val="00F9229F"/>
    <w:rsid w:val="00F9253E"/>
    <w:rsid w:val="00FE54C3"/>
    <w:rsid w:val="00FE7F2B"/>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5C084A"/>
  <w15:chartTrackingRefBased/>
  <w15:docId w15:val="{660447F8-20F5-4AA5-8AD2-73515A75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rsid w:val="001D261B"/>
    <w:pPr>
      <w:keepNext/>
      <w:widowControl w:val="0"/>
      <w:outlineLvl w:val="3"/>
    </w:pPr>
    <w:rPr>
      <w:rFonts w:ascii="Times New Roman" w:hAnsi="Times New Roman"/>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2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1D261B"/>
    <w:pPr>
      <w:widowControl w:val="0"/>
      <w:ind w:left="720"/>
    </w:pPr>
    <w:rPr>
      <w:rFonts w:ascii="Times New Roman" w:hAnsi="Times New Roman"/>
      <w:sz w:val="22"/>
      <w:szCs w:val="20"/>
    </w:rPr>
  </w:style>
  <w:style w:type="paragraph" w:styleId="DocumentMap">
    <w:name w:val="Document Map"/>
    <w:basedOn w:val="Normal"/>
    <w:semiHidden/>
    <w:rsid w:val="00783563"/>
    <w:pPr>
      <w:shd w:val="clear" w:color="auto" w:fill="000080"/>
    </w:pPr>
    <w:rPr>
      <w:rFonts w:ascii="Tahoma" w:hAnsi="Tahoma" w:cs="Tahoma"/>
      <w:sz w:val="20"/>
      <w:szCs w:val="20"/>
    </w:rPr>
  </w:style>
  <w:style w:type="paragraph" w:customStyle="1" w:styleId="1AutoList1">
    <w:name w:val="1AutoList1"/>
    <w:uiPriority w:val="99"/>
    <w:rsid w:val="00741462"/>
    <w:pPr>
      <w:widowControl w:val="0"/>
      <w:tabs>
        <w:tab w:val="left" w:pos="720"/>
      </w:tabs>
      <w:autoSpaceDE w:val="0"/>
      <w:autoSpaceDN w:val="0"/>
      <w:adjustRightInd w:val="0"/>
      <w:ind w:left="720" w:hanging="720"/>
      <w:jc w:val="both"/>
    </w:pPr>
    <w:rPr>
      <w:szCs w:val="24"/>
    </w:rPr>
  </w:style>
  <w:style w:type="paragraph" w:customStyle="1" w:styleId="msolistparagraph0">
    <w:name w:val="msolistparagraph"/>
    <w:basedOn w:val="Normal"/>
    <w:rsid w:val="00741462"/>
    <w:pPr>
      <w:ind w:left="720"/>
    </w:pPr>
    <w:rPr>
      <w:rFonts w:ascii="Calibri" w:hAnsi="Calibri"/>
      <w:sz w:val="22"/>
      <w:szCs w:val="22"/>
    </w:rPr>
  </w:style>
  <w:style w:type="table" w:styleId="TableGrid">
    <w:name w:val="Table Grid"/>
    <w:basedOn w:val="TableNormal"/>
    <w:rsid w:val="009A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A521E"/>
    <w:rPr>
      <w:b/>
      <w:bCs/>
    </w:rPr>
  </w:style>
  <w:style w:type="paragraph" w:styleId="BalloonText">
    <w:name w:val="Balloon Text"/>
    <w:basedOn w:val="Normal"/>
    <w:link w:val="BalloonTextChar"/>
    <w:rsid w:val="00E83AEE"/>
    <w:rPr>
      <w:rFonts w:ascii="Tahoma" w:hAnsi="Tahoma" w:cs="Tahoma"/>
      <w:sz w:val="16"/>
      <w:szCs w:val="16"/>
    </w:rPr>
  </w:style>
  <w:style w:type="character" w:customStyle="1" w:styleId="BalloonTextChar">
    <w:name w:val="Balloon Text Char"/>
    <w:link w:val="BalloonText"/>
    <w:rsid w:val="00E83AEE"/>
    <w:rPr>
      <w:rFonts w:ascii="Tahoma" w:hAnsi="Tahoma" w:cs="Tahoma"/>
      <w:sz w:val="16"/>
      <w:szCs w:val="16"/>
    </w:rPr>
  </w:style>
  <w:style w:type="paragraph" w:styleId="ListParagraph">
    <w:name w:val="List Paragraph"/>
    <w:basedOn w:val="Normal"/>
    <w:uiPriority w:val="34"/>
    <w:qFormat/>
    <w:rsid w:val="00617A42"/>
    <w:pPr>
      <w:ind w:left="720"/>
    </w:pPr>
    <w:rPr>
      <w:rFonts w:ascii="Calibri" w:eastAsia="Calibri" w:hAnsi="Calibri" w:cs="Calibri"/>
      <w:sz w:val="22"/>
      <w:szCs w:val="22"/>
    </w:rPr>
  </w:style>
  <w:style w:type="character" w:styleId="Hyperlink">
    <w:name w:val="Hyperlink"/>
    <w:rsid w:val="00CC4263"/>
    <w:rPr>
      <w:color w:val="0563C1"/>
      <w:u w:val="single"/>
    </w:rPr>
  </w:style>
  <w:style w:type="paragraph" w:styleId="NormalWeb">
    <w:name w:val="Normal (Web)"/>
    <w:basedOn w:val="Normal"/>
    <w:uiPriority w:val="99"/>
    <w:unhideWhenUsed/>
    <w:rsid w:val="00E5058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91">
      <w:bodyDiv w:val="1"/>
      <w:marLeft w:val="0"/>
      <w:marRight w:val="0"/>
      <w:marTop w:val="0"/>
      <w:marBottom w:val="0"/>
      <w:divBdr>
        <w:top w:val="none" w:sz="0" w:space="0" w:color="auto"/>
        <w:left w:val="none" w:sz="0" w:space="0" w:color="auto"/>
        <w:bottom w:val="none" w:sz="0" w:space="0" w:color="auto"/>
        <w:right w:val="none" w:sz="0" w:space="0" w:color="auto"/>
      </w:divBdr>
      <w:divsChild>
        <w:div w:id="1756853263">
          <w:marLeft w:val="0"/>
          <w:marRight w:val="0"/>
          <w:marTop w:val="0"/>
          <w:marBottom w:val="0"/>
          <w:divBdr>
            <w:top w:val="none" w:sz="0" w:space="0" w:color="auto"/>
            <w:left w:val="none" w:sz="0" w:space="0" w:color="auto"/>
            <w:bottom w:val="none" w:sz="0" w:space="0" w:color="auto"/>
            <w:right w:val="none" w:sz="0" w:space="0" w:color="auto"/>
          </w:divBdr>
          <w:divsChild>
            <w:div w:id="409237799">
              <w:marLeft w:val="0"/>
              <w:marRight w:val="0"/>
              <w:marTop w:val="0"/>
              <w:marBottom w:val="0"/>
              <w:divBdr>
                <w:top w:val="none" w:sz="0" w:space="0" w:color="auto"/>
                <w:left w:val="none" w:sz="0" w:space="0" w:color="auto"/>
                <w:bottom w:val="none" w:sz="0" w:space="0" w:color="auto"/>
                <w:right w:val="none" w:sz="0" w:space="0" w:color="auto"/>
              </w:divBdr>
            </w:div>
            <w:div w:id="1024091360">
              <w:marLeft w:val="0"/>
              <w:marRight w:val="0"/>
              <w:marTop w:val="0"/>
              <w:marBottom w:val="0"/>
              <w:divBdr>
                <w:top w:val="none" w:sz="0" w:space="0" w:color="auto"/>
                <w:left w:val="none" w:sz="0" w:space="0" w:color="auto"/>
                <w:bottom w:val="none" w:sz="0" w:space="0" w:color="auto"/>
                <w:right w:val="none" w:sz="0" w:space="0" w:color="auto"/>
              </w:divBdr>
            </w:div>
            <w:div w:id="1172836907">
              <w:marLeft w:val="0"/>
              <w:marRight w:val="0"/>
              <w:marTop w:val="0"/>
              <w:marBottom w:val="0"/>
              <w:divBdr>
                <w:top w:val="none" w:sz="0" w:space="0" w:color="auto"/>
                <w:left w:val="none" w:sz="0" w:space="0" w:color="auto"/>
                <w:bottom w:val="none" w:sz="0" w:space="0" w:color="auto"/>
                <w:right w:val="none" w:sz="0" w:space="0" w:color="auto"/>
              </w:divBdr>
            </w:div>
            <w:div w:id="1174615378">
              <w:marLeft w:val="0"/>
              <w:marRight w:val="0"/>
              <w:marTop w:val="0"/>
              <w:marBottom w:val="0"/>
              <w:divBdr>
                <w:top w:val="none" w:sz="0" w:space="0" w:color="auto"/>
                <w:left w:val="none" w:sz="0" w:space="0" w:color="auto"/>
                <w:bottom w:val="none" w:sz="0" w:space="0" w:color="auto"/>
                <w:right w:val="none" w:sz="0" w:space="0" w:color="auto"/>
              </w:divBdr>
            </w:div>
            <w:div w:id="1500657643">
              <w:marLeft w:val="0"/>
              <w:marRight w:val="0"/>
              <w:marTop w:val="0"/>
              <w:marBottom w:val="0"/>
              <w:divBdr>
                <w:top w:val="none" w:sz="0" w:space="0" w:color="auto"/>
                <w:left w:val="none" w:sz="0" w:space="0" w:color="auto"/>
                <w:bottom w:val="none" w:sz="0" w:space="0" w:color="auto"/>
                <w:right w:val="none" w:sz="0" w:space="0" w:color="auto"/>
              </w:divBdr>
            </w:div>
            <w:div w:id="1537892965">
              <w:marLeft w:val="0"/>
              <w:marRight w:val="0"/>
              <w:marTop w:val="0"/>
              <w:marBottom w:val="0"/>
              <w:divBdr>
                <w:top w:val="none" w:sz="0" w:space="0" w:color="auto"/>
                <w:left w:val="none" w:sz="0" w:space="0" w:color="auto"/>
                <w:bottom w:val="none" w:sz="0" w:space="0" w:color="auto"/>
                <w:right w:val="none" w:sz="0" w:space="0" w:color="auto"/>
              </w:divBdr>
            </w:div>
            <w:div w:id="2030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31">
      <w:bodyDiv w:val="1"/>
      <w:marLeft w:val="0"/>
      <w:marRight w:val="0"/>
      <w:marTop w:val="0"/>
      <w:marBottom w:val="0"/>
      <w:divBdr>
        <w:top w:val="none" w:sz="0" w:space="0" w:color="auto"/>
        <w:left w:val="none" w:sz="0" w:space="0" w:color="auto"/>
        <w:bottom w:val="none" w:sz="0" w:space="0" w:color="auto"/>
        <w:right w:val="none" w:sz="0" w:space="0" w:color="auto"/>
      </w:divBdr>
    </w:div>
    <w:div w:id="229996925">
      <w:bodyDiv w:val="1"/>
      <w:marLeft w:val="0"/>
      <w:marRight w:val="0"/>
      <w:marTop w:val="0"/>
      <w:marBottom w:val="0"/>
      <w:divBdr>
        <w:top w:val="none" w:sz="0" w:space="0" w:color="auto"/>
        <w:left w:val="none" w:sz="0" w:space="0" w:color="auto"/>
        <w:bottom w:val="none" w:sz="0" w:space="0" w:color="auto"/>
        <w:right w:val="none" w:sz="0" w:space="0" w:color="auto"/>
      </w:divBdr>
    </w:div>
    <w:div w:id="332798513">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444203627">
      <w:bodyDiv w:val="1"/>
      <w:marLeft w:val="0"/>
      <w:marRight w:val="0"/>
      <w:marTop w:val="0"/>
      <w:marBottom w:val="0"/>
      <w:divBdr>
        <w:top w:val="none" w:sz="0" w:space="0" w:color="auto"/>
        <w:left w:val="none" w:sz="0" w:space="0" w:color="auto"/>
        <w:bottom w:val="none" w:sz="0" w:space="0" w:color="auto"/>
        <w:right w:val="none" w:sz="0" w:space="0" w:color="auto"/>
      </w:divBdr>
    </w:div>
    <w:div w:id="557011665">
      <w:bodyDiv w:val="1"/>
      <w:marLeft w:val="0"/>
      <w:marRight w:val="0"/>
      <w:marTop w:val="0"/>
      <w:marBottom w:val="0"/>
      <w:divBdr>
        <w:top w:val="none" w:sz="0" w:space="0" w:color="auto"/>
        <w:left w:val="none" w:sz="0" w:space="0" w:color="auto"/>
        <w:bottom w:val="none" w:sz="0" w:space="0" w:color="auto"/>
        <w:right w:val="none" w:sz="0" w:space="0" w:color="auto"/>
      </w:divBdr>
    </w:div>
    <w:div w:id="577055985">
      <w:bodyDiv w:val="1"/>
      <w:marLeft w:val="0"/>
      <w:marRight w:val="0"/>
      <w:marTop w:val="0"/>
      <w:marBottom w:val="0"/>
      <w:divBdr>
        <w:top w:val="none" w:sz="0" w:space="0" w:color="auto"/>
        <w:left w:val="none" w:sz="0" w:space="0" w:color="auto"/>
        <w:bottom w:val="none" w:sz="0" w:space="0" w:color="auto"/>
        <w:right w:val="none" w:sz="0" w:space="0" w:color="auto"/>
      </w:divBdr>
    </w:div>
    <w:div w:id="840044499">
      <w:bodyDiv w:val="1"/>
      <w:marLeft w:val="0"/>
      <w:marRight w:val="0"/>
      <w:marTop w:val="0"/>
      <w:marBottom w:val="0"/>
      <w:divBdr>
        <w:top w:val="none" w:sz="0" w:space="0" w:color="auto"/>
        <w:left w:val="none" w:sz="0" w:space="0" w:color="auto"/>
        <w:bottom w:val="none" w:sz="0" w:space="0" w:color="auto"/>
        <w:right w:val="none" w:sz="0" w:space="0" w:color="auto"/>
      </w:divBdr>
    </w:div>
    <w:div w:id="975529402">
      <w:bodyDiv w:val="1"/>
      <w:marLeft w:val="0"/>
      <w:marRight w:val="0"/>
      <w:marTop w:val="0"/>
      <w:marBottom w:val="0"/>
      <w:divBdr>
        <w:top w:val="none" w:sz="0" w:space="0" w:color="auto"/>
        <w:left w:val="none" w:sz="0" w:space="0" w:color="auto"/>
        <w:bottom w:val="none" w:sz="0" w:space="0" w:color="auto"/>
        <w:right w:val="none" w:sz="0" w:space="0" w:color="auto"/>
      </w:divBdr>
      <w:divsChild>
        <w:div w:id="494106034">
          <w:marLeft w:val="0"/>
          <w:marRight w:val="0"/>
          <w:marTop w:val="0"/>
          <w:marBottom w:val="0"/>
          <w:divBdr>
            <w:top w:val="none" w:sz="0" w:space="0" w:color="auto"/>
            <w:left w:val="none" w:sz="0" w:space="0" w:color="auto"/>
            <w:bottom w:val="none" w:sz="0" w:space="0" w:color="auto"/>
            <w:right w:val="none" w:sz="0" w:space="0" w:color="auto"/>
          </w:divBdr>
        </w:div>
        <w:div w:id="1324700168">
          <w:marLeft w:val="0"/>
          <w:marRight w:val="0"/>
          <w:marTop w:val="0"/>
          <w:marBottom w:val="0"/>
          <w:divBdr>
            <w:top w:val="none" w:sz="0" w:space="0" w:color="auto"/>
            <w:left w:val="none" w:sz="0" w:space="0" w:color="auto"/>
            <w:bottom w:val="none" w:sz="0" w:space="0" w:color="auto"/>
            <w:right w:val="none" w:sz="0" w:space="0" w:color="auto"/>
          </w:divBdr>
        </w:div>
        <w:div w:id="1383753957">
          <w:marLeft w:val="0"/>
          <w:marRight w:val="0"/>
          <w:marTop w:val="0"/>
          <w:marBottom w:val="0"/>
          <w:divBdr>
            <w:top w:val="none" w:sz="0" w:space="0" w:color="auto"/>
            <w:left w:val="none" w:sz="0" w:space="0" w:color="auto"/>
            <w:bottom w:val="none" w:sz="0" w:space="0" w:color="auto"/>
            <w:right w:val="none" w:sz="0" w:space="0" w:color="auto"/>
          </w:divBdr>
        </w:div>
        <w:div w:id="1390037636">
          <w:marLeft w:val="0"/>
          <w:marRight w:val="0"/>
          <w:marTop w:val="0"/>
          <w:marBottom w:val="0"/>
          <w:divBdr>
            <w:top w:val="none" w:sz="0" w:space="0" w:color="auto"/>
            <w:left w:val="none" w:sz="0" w:space="0" w:color="auto"/>
            <w:bottom w:val="none" w:sz="0" w:space="0" w:color="auto"/>
            <w:right w:val="none" w:sz="0" w:space="0" w:color="auto"/>
          </w:divBdr>
        </w:div>
      </w:divsChild>
    </w:div>
    <w:div w:id="977999493">
      <w:bodyDiv w:val="1"/>
      <w:marLeft w:val="0"/>
      <w:marRight w:val="0"/>
      <w:marTop w:val="0"/>
      <w:marBottom w:val="0"/>
      <w:divBdr>
        <w:top w:val="none" w:sz="0" w:space="0" w:color="auto"/>
        <w:left w:val="none" w:sz="0" w:space="0" w:color="auto"/>
        <w:bottom w:val="none" w:sz="0" w:space="0" w:color="auto"/>
        <w:right w:val="none" w:sz="0" w:space="0" w:color="auto"/>
      </w:divBdr>
    </w:div>
    <w:div w:id="1050032150">
      <w:bodyDiv w:val="1"/>
      <w:marLeft w:val="0"/>
      <w:marRight w:val="0"/>
      <w:marTop w:val="0"/>
      <w:marBottom w:val="0"/>
      <w:divBdr>
        <w:top w:val="none" w:sz="0" w:space="0" w:color="auto"/>
        <w:left w:val="none" w:sz="0" w:space="0" w:color="auto"/>
        <w:bottom w:val="none" w:sz="0" w:space="0" w:color="auto"/>
        <w:right w:val="none" w:sz="0" w:space="0" w:color="auto"/>
      </w:divBdr>
    </w:div>
    <w:div w:id="1059479736">
      <w:bodyDiv w:val="1"/>
      <w:marLeft w:val="0"/>
      <w:marRight w:val="0"/>
      <w:marTop w:val="0"/>
      <w:marBottom w:val="0"/>
      <w:divBdr>
        <w:top w:val="none" w:sz="0" w:space="0" w:color="auto"/>
        <w:left w:val="none" w:sz="0" w:space="0" w:color="auto"/>
        <w:bottom w:val="none" w:sz="0" w:space="0" w:color="auto"/>
        <w:right w:val="none" w:sz="0" w:space="0" w:color="auto"/>
      </w:divBdr>
    </w:div>
    <w:div w:id="1194612456">
      <w:bodyDiv w:val="1"/>
      <w:marLeft w:val="0"/>
      <w:marRight w:val="0"/>
      <w:marTop w:val="0"/>
      <w:marBottom w:val="0"/>
      <w:divBdr>
        <w:top w:val="none" w:sz="0" w:space="0" w:color="auto"/>
        <w:left w:val="none" w:sz="0" w:space="0" w:color="auto"/>
        <w:bottom w:val="none" w:sz="0" w:space="0" w:color="auto"/>
        <w:right w:val="none" w:sz="0" w:space="0" w:color="auto"/>
      </w:divBdr>
    </w:div>
    <w:div w:id="1325622982">
      <w:bodyDiv w:val="1"/>
      <w:marLeft w:val="0"/>
      <w:marRight w:val="0"/>
      <w:marTop w:val="0"/>
      <w:marBottom w:val="0"/>
      <w:divBdr>
        <w:top w:val="none" w:sz="0" w:space="0" w:color="auto"/>
        <w:left w:val="none" w:sz="0" w:space="0" w:color="auto"/>
        <w:bottom w:val="none" w:sz="0" w:space="0" w:color="auto"/>
        <w:right w:val="none" w:sz="0" w:space="0" w:color="auto"/>
      </w:divBdr>
    </w:div>
    <w:div w:id="1370909953">
      <w:bodyDiv w:val="1"/>
      <w:marLeft w:val="0"/>
      <w:marRight w:val="0"/>
      <w:marTop w:val="0"/>
      <w:marBottom w:val="0"/>
      <w:divBdr>
        <w:top w:val="none" w:sz="0" w:space="0" w:color="auto"/>
        <w:left w:val="none" w:sz="0" w:space="0" w:color="auto"/>
        <w:bottom w:val="none" w:sz="0" w:space="0" w:color="auto"/>
        <w:right w:val="none" w:sz="0" w:space="0" w:color="auto"/>
      </w:divBdr>
    </w:div>
    <w:div w:id="1385760924">
      <w:bodyDiv w:val="1"/>
      <w:marLeft w:val="0"/>
      <w:marRight w:val="0"/>
      <w:marTop w:val="0"/>
      <w:marBottom w:val="0"/>
      <w:divBdr>
        <w:top w:val="none" w:sz="0" w:space="0" w:color="auto"/>
        <w:left w:val="none" w:sz="0" w:space="0" w:color="auto"/>
        <w:bottom w:val="none" w:sz="0" w:space="0" w:color="auto"/>
        <w:right w:val="none" w:sz="0" w:space="0" w:color="auto"/>
      </w:divBdr>
    </w:div>
    <w:div w:id="1394155552">
      <w:bodyDiv w:val="1"/>
      <w:marLeft w:val="0"/>
      <w:marRight w:val="0"/>
      <w:marTop w:val="0"/>
      <w:marBottom w:val="0"/>
      <w:divBdr>
        <w:top w:val="none" w:sz="0" w:space="0" w:color="auto"/>
        <w:left w:val="none" w:sz="0" w:space="0" w:color="auto"/>
        <w:bottom w:val="none" w:sz="0" w:space="0" w:color="auto"/>
        <w:right w:val="none" w:sz="0" w:space="0" w:color="auto"/>
      </w:divBdr>
    </w:div>
    <w:div w:id="1505051924">
      <w:bodyDiv w:val="1"/>
      <w:marLeft w:val="0"/>
      <w:marRight w:val="0"/>
      <w:marTop w:val="0"/>
      <w:marBottom w:val="0"/>
      <w:divBdr>
        <w:top w:val="none" w:sz="0" w:space="0" w:color="auto"/>
        <w:left w:val="none" w:sz="0" w:space="0" w:color="auto"/>
        <w:bottom w:val="none" w:sz="0" w:space="0" w:color="auto"/>
        <w:right w:val="none" w:sz="0" w:space="0" w:color="auto"/>
      </w:divBdr>
    </w:div>
    <w:div w:id="1612323378">
      <w:bodyDiv w:val="1"/>
      <w:marLeft w:val="0"/>
      <w:marRight w:val="0"/>
      <w:marTop w:val="0"/>
      <w:marBottom w:val="0"/>
      <w:divBdr>
        <w:top w:val="none" w:sz="0" w:space="0" w:color="auto"/>
        <w:left w:val="none" w:sz="0" w:space="0" w:color="auto"/>
        <w:bottom w:val="none" w:sz="0" w:space="0" w:color="auto"/>
        <w:right w:val="none" w:sz="0" w:space="0" w:color="auto"/>
      </w:divBdr>
      <w:divsChild>
        <w:div w:id="297343837">
          <w:marLeft w:val="0"/>
          <w:marRight w:val="0"/>
          <w:marTop w:val="0"/>
          <w:marBottom w:val="0"/>
          <w:divBdr>
            <w:top w:val="none" w:sz="0" w:space="0" w:color="auto"/>
            <w:left w:val="none" w:sz="0" w:space="0" w:color="auto"/>
            <w:bottom w:val="none" w:sz="0" w:space="0" w:color="auto"/>
            <w:right w:val="none" w:sz="0" w:space="0" w:color="auto"/>
          </w:divBdr>
        </w:div>
        <w:div w:id="394008918">
          <w:marLeft w:val="0"/>
          <w:marRight w:val="0"/>
          <w:marTop w:val="0"/>
          <w:marBottom w:val="0"/>
          <w:divBdr>
            <w:top w:val="none" w:sz="0" w:space="0" w:color="auto"/>
            <w:left w:val="none" w:sz="0" w:space="0" w:color="auto"/>
            <w:bottom w:val="none" w:sz="0" w:space="0" w:color="auto"/>
            <w:right w:val="none" w:sz="0" w:space="0" w:color="auto"/>
          </w:divBdr>
        </w:div>
        <w:div w:id="1236432461">
          <w:marLeft w:val="0"/>
          <w:marRight w:val="0"/>
          <w:marTop w:val="0"/>
          <w:marBottom w:val="0"/>
          <w:divBdr>
            <w:top w:val="none" w:sz="0" w:space="0" w:color="auto"/>
            <w:left w:val="none" w:sz="0" w:space="0" w:color="auto"/>
            <w:bottom w:val="none" w:sz="0" w:space="0" w:color="auto"/>
            <w:right w:val="none" w:sz="0" w:space="0" w:color="auto"/>
          </w:divBdr>
        </w:div>
        <w:div w:id="1993018124">
          <w:marLeft w:val="0"/>
          <w:marRight w:val="0"/>
          <w:marTop w:val="0"/>
          <w:marBottom w:val="0"/>
          <w:divBdr>
            <w:top w:val="none" w:sz="0" w:space="0" w:color="auto"/>
            <w:left w:val="none" w:sz="0" w:space="0" w:color="auto"/>
            <w:bottom w:val="none" w:sz="0" w:space="0" w:color="auto"/>
            <w:right w:val="none" w:sz="0" w:space="0" w:color="auto"/>
          </w:divBdr>
        </w:div>
      </w:divsChild>
    </w:div>
    <w:div w:id="1664697260">
      <w:bodyDiv w:val="1"/>
      <w:marLeft w:val="0"/>
      <w:marRight w:val="0"/>
      <w:marTop w:val="0"/>
      <w:marBottom w:val="0"/>
      <w:divBdr>
        <w:top w:val="none" w:sz="0" w:space="0" w:color="auto"/>
        <w:left w:val="none" w:sz="0" w:space="0" w:color="auto"/>
        <w:bottom w:val="none" w:sz="0" w:space="0" w:color="auto"/>
        <w:right w:val="none" w:sz="0" w:space="0" w:color="auto"/>
      </w:divBdr>
    </w:div>
    <w:div w:id="1772360570">
      <w:bodyDiv w:val="1"/>
      <w:marLeft w:val="0"/>
      <w:marRight w:val="0"/>
      <w:marTop w:val="0"/>
      <w:marBottom w:val="0"/>
      <w:divBdr>
        <w:top w:val="none" w:sz="0" w:space="0" w:color="auto"/>
        <w:left w:val="none" w:sz="0" w:space="0" w:color="auto"/>
        <w:bottom w:val="none" w:sz="0" w:space="0" w:color="auto"/>
        <w:right w:val="none" w:sz="0" w:space="0" w:color="auto"/>
      </w:divBdr>
    </w:div>
    <w:div w:id="1939170692">
      <w:bodyDiv w:val="1"/>
      <w:marLeft w:val="0"/>
      <w:marRight w:val="0"/>
      <w:marTop w:val="0"/>
      <w:marBottom w:val="0"/>
      <w:divBdr>
        <w:top w:val="none" w:sz="0" w:space="0" w:color="auto"/>
        <w:left w:val="none" w:sz="0" w:space="0" w:color="auto"/>
        <w:bottom w:val="none" w:sz="0" w:space="0" w:color="auto"/>
        <w:right w:val="none" w:sz="0" w:space="0" w:color="auto"/>
      </w:divBdr>
      <w:divsChild>
        <w:div w:id="773599661">
          <w:marLeft w:val="0"/>
          <w:marRight w:val="0"/>
          <w:marTop w:val="0"/>
          <w:marBottom w:val="0"/>
          <w:divBdr>
            <w:top w:val="none" w:sz="0" w:space="0" w:color="auto"/>
            <w:left w:val="none" w:sz="0" w:space="0" w:color="auto"/>
            <w:bottom w:val="none" w:sz="0" w:space="0" w:color="auto"/>
            <w:right w:val="none" w:sz="0" w:space="0" w:color="auto"/>
          </w:divBdr>
        </w:div>
        <w:div w:id="964969801">
          <w:marLeft w:val="0"/>
          <w:marRight w:val="0"/>
          <w:marTop w:val="0"/>
          <w:marBottom w:val="0"/>
          <w:divBdr>
            <w:top w:val="none" w:sz="0" w:space="0" w:color="auto"/>
            <w:left w:val="none" w:sz="0" w:space="0" w:color="auto"/>
            <w:bottom w:val="none" w:sz="0" w:space="0" w:color="auto"/>
            <w:right w:val="none" w:sz="0" w:space="0" w:color="auto"/>
          </w:divBdr>
        </w:div>
        <w:div w:id="1459060151">
          <w:marLeft w:val="0"/>
          <w:marRight w:val="0"/>
          <w:marTop w:val="0"/>
          <w:marBottom w:val="0"/>
          <w:divBdr>
            <w:top w:val="none" w:sz="0" w:space="0" w:color="auto"/>
            <w:left w:val="none" w:sz="0" w:space="0" w:color="auto"/>
            <w:bottom w:val="none" w:sz="0" w:space="0" w:color="auto"/>
            <w:right w:val="none" w:sz="0" w:space="0" w:color="auto"/>
          </w:divBdr>
        </w:div>
        <w:div w:id="1713000048">
          <w:marLeft w:val="0"/>
          <w:marRight w:val="0"/>
          <w:marTop w:val="0"/>
          <w:marBottom w:val="0"/>
          <w:divBdr>
            <w:top w:val="none" w:sz="0" w:space="0" w:color="auto"/>
            <w:left w:val="none" w:sz="0" w:space="0" w:color="auto"/>
            <w:bottom w:val="none" w:sz="0" w:space="0" w:color="auto"/>
            <w:right w:val="none" w:sz="0" w:space="0" w:color="auto"/>
          </w:divBdr>
        </w:div>
      </w:divsChild>
    </w:div>
    <w:div w:id="20988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732</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PROMOTING CHILD DEVELOPMENT in the PRIMARY CARE PRACTICE:</vt:lpstr>
    </vt:vector>
  </TitlesOfParts>
  <Company>UW Waisman Center</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CHILD DEVELOPMENT in the PRIMARY CARE PRACTICE:</dc:title>
  <dc:subject/>
  <dc:creator>Christine M. Breunig</dc:creator>
  <cp:keywords/>
  <cp:lastModifiedBy>Dylan Rindo</cp:lastModifiedBy>
  <cp:revision>3</cp:revision>
  <cp:lastPrinted>2021-03-30T14:09:00Z</cp:lastPrinted>
  <dcterms:created xsi:type="dcterms:W3CDTF">2022-06-13T21:46:00Z</dcterms:created>
  <dcterms:modified xsi:type="dcterms:W3CDTF">2022-06-13T22:03:00Z</dcterms:modified>
</cp:coreProperties>
</file>