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511"/>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6912"/>
      </w:tblGrid>
      <w:tr w:rsidR="00715F2F" w:rsidTr="00052172">
        <w:tc>
          <w:tcPr>
            <w:tcW w:w="10260" w:type="dxa"/>
            <w:gridSpan w:val="2"/>
          </w:tcPr>
          <w:p w:rsidR="00715F2F" w:rsidRPr="00052172" w:rsidRDefault="00715F2F" w:rsidP="00052172">
            <w:pPr>
              <w:rPr>
                <w:rFonts w:ascii="Times New Roman" w:hAnsi="Times New Roman" w:cs="Times New Roman"/>
                <w:b/>
                <w:i/>
                <w:sz w:val="32"/>
                <w:szCs w:val="32"/>
              </w:rPr>
            </w:pPr>
            <w:bookmarkStart w:id="0" w:name="_GoBack"/>
            <w:bookmarkEnd w:id="0"/>
            <w:r>
              <w:rPr>
                <w:rFonts w:ascii="Times New Roman" w:hAnsi="Times New Roman" w:cs="Times New Roman"/>
                <w:i/>
                <w:sz w:val="48"/>
                <w:szCs w:val="48"/>
              </w:rPr>
              <w:t xml:space="preserve">   </w:t>
            </w:r>
            <w:r w:rsidR="006E4F86" w:rsidRPr="00052172">
              <w:rPr>
                <w:rFonts w:ascii="Times New Roman" w:hAnsi="Times New Roman" w:cs="Times New Roman"/>
                <w:b/>
                <w:i/>
                <w:sz w:val="32"/>
                <w:szCs w:val="32"/>
              </w:rPr>
              <w:t>CLN1</w:t>
            </w:r>
            <w:r w:rsidR="00052172" w:rsidRPr="00052172">
              <w:rPr>
                <w:rFonts w:ascii="Times New Roman" w:hAnsi="Times New Roman" w:cs="Times New Roman"/>
                <w:b/>
                <w:i/>
                <w:sz w:val="32"/>
                <w:szCs w:val="32"/>
              </w:rPr>
              <w:t>0</w:t>
            </w:r>
            <w:r w:rsidR="006E4F86" w:rsidRPr="00052172">
              <w:rPr>
                <w:rFonts w:ascii="Times New Roman" w:hAnsi="Times New Roman" w:cs="Times New Roman"/>
                <w:b/>
                <w:i/>
                <w:sz w:val="32"/>
                <w:szCs w:val="32"/>
              </w:rPr>
              <w:t>1</w:t>
            </w:r>
            <w:r w:rsidRPr="00052172">
              <w:rPr>
                <w:rFonts w:ascii="Times New Roman" w:hAnsi="Times New Roman" w:cs="Times New Roman"/>
                <w:b/>
                <w:i/>
                <w:sz w:val="32"/>
                <w:szCs w:val="32"/>
              </w:rPr>
              <w:t xml:space="preserve">– </w:t>
            </w:r>
            <w:r w:rsidRPr="00052172">
              <w:rPr>
                <w:rFonts w:ascii="Times New Roman" w:hAnsi="Times New Roman" w:cs="Times New Roman"/>
                <w:b/>
                <w:i/>
                <w:color w:val="FF0000"/>
                <w:sz w:val="32"/>
                <w:szCs w:val="32"/>
              </w:rPr>
              <w:t>Epic 201</w:t>
            </w:r>
            <w:r w:rsidR="001B4FD4">
              <w:rPr>
                <w:rFonts w:ascii="Times New Roman" w:hAnsi="Times New Roman" w:cs="Times New Roman"/>
                <w:b/>
                <w:i/>
                <w:color w:val="FF0000"/>
                <w:sz w:val="32"/>
                <w:szCs w:val="32"/>
              </w:rPr>
              <w:t>7</w:t>
            </w:r>
          </w:p>
        </w:tc>
      </w:tr>
      <w:tr w:rsidR="00715F2F" w:rsidTr="00052172">
        <w:trPr>
          <w:trHeight w:val="756"/>
        </w:trPr>
        <w:tc>
          <w:tcPr>
            <w:tcW w:w="10260" w:type="dxa"/>
            <w:gridSpan w:val="2"/>
            <w:shd w:val="clear" w:color="auto" w:fill="008000"/>
            <w:vAlign w:val="center"/>
          </w:tcPr>
          <w:p w:rsidR="00715F2F" w:rsidRPr="00715F2F" w:rsidRDefault="00052172" w:rsidP="00052172">
            <w:pPr>
              <w:jc w:val="center"/>
              <w:rPr>
                <w:rFonts w:ascii="Arial Black" w:hAnsi="Arial Black" w:cs="Times New Roman"/>
                <w:sz w:val="44"/>
                <w:szCs w:val="44"/>
              </w:rPr>
            </w:pPr>
            <w:r>
              <w:rPr>
                <w:rFonts w:ascii="Arial Black" w:hAnsi="Arial Black" w:cs="Times New Roman"/>
                <w:color w:val="FFFFFF" w:themeColor="background1"/>
                <w:sz w:val="44"/>
                <w:szCs w:val="44"/>
              </w:rPr>
              <w:t xml:space="preserve">Physician Overview </w:t>
            </w:r>
            <w:r w:rsidR="00715F2F" w:rsidRPr="00715F2F">
              <w:rPr>
                <w:rFonts w:ascii="Arial Black" w:hAnsi="Arial Black" w:cs="Times New Roman"/>
                <w:color w:val="FFFFFF" w:themeColor="background1"/>
                <w:sz w:val="44"/>
                <w:szCs w:val="44"/>
              </w:rPr>
              <w:t>Syllabus</w:t>
            </w:r>
          </w:p>
        </w:tc>
      </w:tr>
      <w:tr w:rsidR="003B68E7" w:rsidRPr="003B68E7" w:rsidTr="00052172">
        <w:tc>
          <w:tcPr>
            <w:tcW w:w="10260" w:type="dxa"/>
            <w:gridSpan w:val="2"/>
            <w:shd w:val="clear" w:color="auto" w:fill="FFFFFF" w:themeFill="background1"/>
          </w:tcPr>
          <w:p w:rsidR="003B68E7" w:rsidRPr="003B68E7" w:rsidRDefault="003B68E7" w:rsidP="003B68E7">
            <w:pPr>
              <w:rPr>
                <w:rFonts w:ascii="Times New Roman" w:hAnsi="Times New Roman" w:cs="Times New Roman"/>
                <w:b/>
                <w:sz w:val="16"/>
                <w:szCs w:val="16"/>
              </w:rPr>
            </w:pPr>
          </w:p>
        </w:tc>
      </w:tr>
      <w:tr w:rsidR="00715F2F" w:rsidRPr="00715F2F" w:rsidTr="00052172">
        <w:tc>
          <w:tcPr>
            <w:tcW w:w="10260" w:type="dxa"/>
            <w:gridSpan w:val="2"/>
            <w:shd w:val="clear" w:color="auto" w:fill="A50021"/>
          </w:tcPr>
          <w:p w:rsidR="003B68E7" w:rsidRPr="003B68E7" w:rsidRDefault="003B68E7" w:rsidP="003B68E7">
            <w:pPr>
              <w:rPr>
                <w:rFonts w:ascii="Times New Roman" w:hAnsi="Times New Roman" w:cs="Times New Roman"/>
                <w:b/>
                <w:sz w:val="10"/>
                <w:szCs w:val="10"/>
              </w:rPr>
            </w:pPr>
          </w:p>
          <w:p w:rsidR="003B68E7" w:rsidRPr="006E4F86" w:rsidRDefault="00025B76" w:rsidP="00025B76">
            <w:pPr>
              <w:ind w:left="360"/>
              <w:rPr>
                <w:rFonts w:ascii="Times New Roman" w:hAnsi="Times New Roman" w:cs="Times New Roman"/>
                <w:b/>
                <w:sz w:val="32"/>
                <w:szCs w:val="32"/>
              </w:rPr>
            </w:pPr>
            <w:r w:rsidRPr="006E4F86">
              <w:rPr>
                <w:rFonts w:ascii="Times New Roman" w:hAnsi="Times New Roman" w:cs="Times New Roman"/>
                <w:b/>
                <w:sz w:val="32"/>
                <w:szCs w:val="32"/>
              </w:rPr>
              <w:t xml:space="preserve">Welcome to class! </w:t>
            </w:r>
            <w:r w:rsidR="00737482" w:rsidRPr="006E4F86">
              <w:rPr>
                <w:rFonts w:ascii="Times New Roman" w:hAnsi="Times New Roman" w:cs="Times New Roman"/>
                <w:b/>
                <w:sz w:val="32"/>
                <w:szCs w:val="32"/>
              </w:rPr>
              <w:t>Trainer</w:t>
            </w:r>
            <w:r w:rsidR="00715F2F" w:rsidRPr="006E4F86">
              <w:rPr>
                <w:rFonts w:ascii="Times New Roman" w:hAnsi="Times New Roman" w:cs="Times New Roman"/>
                <w:b/>
                <w:sz w:val="32"/>
                <w:szCs w:val="32"/>
              </w:rPr>
              <w:t>:</w:t>
            </w:r>
            <w:r w:rsidR="0006739B">
              <w:rPr>
                <w:rFonts w:ascii="Times New Roman" w:hAnsi="Times New Roman" w:cs="Times New Roman"/>
                <w:b/>
                <w:sz w:val="32"/>
                <w:szCs w:val="32"/>
              </w:rPr>
              <w:t xml:space="preserve"> </w:t>
            </w:r>
            <w:r w:rsidR="0087229B">
              <w:rPr>
                <w:rFonts w:ascii="Times New Roman" w:hAnsi="Times New Roman" w:cs="Times New Roman"/>
                <w:b/>
                <w:sz w:val="32"/>
                <w:szCs w:val="32"/>
              </w:rPr>
              <w:t>Kevin Decker</w:t>
            </w:r>
          </w:p>
          <w:p w:rsidR="003B68E7" w:rsidRPr="003B68E7" w:rsidRDefault="003B68E7" w:rsidP="003B68E7">
            <w:pPr>
              <w:rPr>
                <w:rFonts w:ascii="Times New Roman" w:hAnsi="Times New Roman" w:cs="Times New Roman"/>
                <w:b/>
                <w:sz w:val="10"/>
                <w:szCs w:val="10"/>
              </w:rPr>
            </w:pPr>
          </w:p>
        </w:tc>
      </w:tr>
      <w:tr w:rsidR="003B68E7" w:rsidRPr="00715F2F" w:rsidTr="00052172">
        <w:tc>
          <w:tcPr>
            <w:tcW w:w="10260" w:type="dxa"/>
            <w:gridSpan w:val="2"/>
            <w:shd w:val="clear" w:color="auto" w:fill="FFFFFF" w:themeFill="background1"/>
          </w:tcPr>
          <w:p w:rsidR="003B68E7" w:rsidRDefault="003B68E7" w:rsidP="003B68E7">
            <w:pPr>
              <w:rPr>
                <w:rFonts w:ascii="Arial Black" w:hAnsi="Arial Black" w:cs="Times New Roman"/>
                <w:color w:val="FFFFFF" w:themeColor="background1"/>
                <w:sz w:val="16"/>
                <w:szCs w:val="16"/>
              </w:rPr>
            </w:pPr>
          </w:p>
          <w:p w:rsidR="00052172" w:rsidRDefault="00052172" w:rsidP="00052172">
            <w:pPr>
              <w:pStyle w:val="BodyText2"/>
              <w:ind w:left="0"/>
              <w:rPr>
                <w:sz w:val="20"/>
              </w:rPr>
            </w:pPr>
            <w:r>
              <w:rPr>
                <w:sz w:val="20"/>
              </w:rPr>
              <w:t xml:space="preserve">The purpose of this training is to provide an overview of the tools commonly used by physicians in </w:t>
            </w:r>
            <w:proofErr w:type="spellStart"/>
            <w:r>
              <w:rPr>
                <w:sz w:val="20"/>
              </w:rPr>
              <w:t>EpicCare</w:t>
            </w:r>
            <w:proofErr w:type="spellEnd"/>
            <w:r>
              <w:rPr>
                <w:sz w:val="20"/>
              </w:rPr>
              <w:t xml:space="preserve"> Ambulatory, ASAP ED, and </w:t>
            </w:r>
            <w:proofErr w:type="spellStart"/>
            <w:r>
              <w:rPr>
                <w:sz w:val="20"/>
              </w:rPr>
              <w:t>EpicCare</w:t>
            </w:r>
            <w:proofErr w:type="spellEnd"/>
            <w:r>
              <w:rPr>
                <w:sz w:val="20"/>
              </w:rPr>
              <w:t xml:space="preserve"> Inpatient, as well as to review the process of building </w:t>
            </w:r>
            <w:proofErr w:type="spellStart"/>
            <w:r>
              <w:rPr>
                <w:sz w:val="20"/>
              </w:rPr>
              <w:t>SmartTexts</w:t>
            </w:r>
            <w:proofErr w:type="spellEnd"/>
            <w:r>
              <w:rPr>
                <w:sz w:val="20"/>
              </w:rPr>
              <w:t xml:space="preserve">, </w:t>
            </w:r>
            <w:proofErr w:type="spellStart"/>
            <w:r>
              <w:rPr>
                <w:sz w:val="20"/>
              </w:rPr>
              <w:t>SmartLists</w:t>
            </w:r>
            <w:proofErr w:type="spellEnd"/>
            <w:r>
              <w:rPr>
                <w:sz w:val="20"/>
              </w:rPr>
              <w:t xml:space="preserve">, and Order Sets. This overview will provide some context for the use of the content tools and for reporting from </w:t>
            </w:r>
            <w:proofErr w:type="spellStart"/>
            <w:r>
              <w:rPr>
                <w:sz w:val="20"/>
              </w:rPr>
              <w:t>EpicCare</w:t>
            </w:r>
            <w:proofErr w:type="spellEnd"/>
            <w:r>
              <w:rPr>
                <w:sz w:val="20"/>
              </w:rPr>
              <w:t xml:space="preserve">. The class will be at a relatively high level and </w:t>
            </w:r>
            <w:proofErr w:type="gramStart"/>
            <w:r>
              <w:rPr>
                <w:sz w:val="20"/>
              </w:rPr>
              <w:t>won’t</w:t>
            </w:r>
            <w:proofErr w:type="gramEnd"/>
            <w:r>
              <w:rPr>
                <w:sz w:val="20"/>
              </w:rPr>
              <w:t xml:space="preserve"> be able to get into a lot of detail on the different functions of the application or address particular specialty workflows. This class </w:t>
            </w:r>
            <w:proofErr w:type="gramStart"/>
            <w:r>
              <w:rPr>
                <w:sz w:val="20"/>
              </w:rPr>
              <w:t xml:space="preserve">is </w:t>
            </w:r>
            <w:r w:rsidRPr="00066CA0">
              <w:rPr>
                <w:i/>
                <w:sz w:val="20"/>
              </w:rPr>
              <w:t>not</w:t>
            </w:r>
            <w:r>
              <w:rPr>
                <w:sz w:val="20"/>
              </w:rPr>
              <w:t xml:space="preserve"> designed</w:t>
            </w:r>
            <w:proofErr w:type="gramEnd"/>
            <w:r>
              <w:rPr>
                <w:sz w:val="20"/>
              </w:rPr>
              <w:t xml:space="preserve"> for someone trying to achieve </w:t>
            </w:r>
            <w:proofErr w:type="spellStart"/>
            <w:r>
              <w:rPr>
                <w:sz w:val="20"/>
              </w:rPr>
              <w:t>EpicCare</w:t>
            </w:r>
            <w:proofErr w:type="spellEnd"/>
            <w:r>
              <w:rPr>
                <w:sz w:val="20"/>
              </w:rPr>
              <w:t xml:space="preserve"> Proficiency or Certification. </w:t>
            </w:r>
          </w:p>
          <w:p w:rsidR="00052172" w:rsidRDefault="00052172" w:rsidP="00052172">
            <w:pPr>
              <w:rPr>
                <w:b/>
              </w:rPr>
            </w:pPr>
          </w:p>
          <w:p w:rsidR="00052172" w:rsidRDefault="00052172" w:rsidP="00052172">
            <w:pPr>
              <w:rPr>
                <w:i/>
                <w:sz w:val="20"/>
                <w:szCs w:val="20"/>
              </w:rPr>
            </w:pPr>
            <w:r>
              <w:rPr>
                <w:b/>
              </w:rPr>
              <w:t>Note:</w:t>
            </w:r>
            <w:r>
              <w:t xml:space="preserve"> </w:t>
            </w:r>
            <w:r w:rsidRPr="00052172">
              <w:rPr>
                <w:i/>
                <w:sz w:val="20"/>
                <w:szCs w:val="20"/>
              </w:rPr>
              <w:t xml:space="preserve">All Epic training sessions use the most current release of the application. </w:t>
            </w:r>
            <w:proofErr w:type="gramStart"/>
            <w:r w:rsidRPr="00052172">
              <w:rPr>
                <w:i/>
                <w:sz w:val="20"/>
                <w:szCs w:val="20"/>
              </w:rPr>
              <w:t>If your facility is using an older version of the software, you may encounter some discrepancies between the features and functionality you learn here and what is actually available at your facility.</w:t>
            </w:r>
            <w:proofErr w:type="gramEnd"/>
          </w:p>
          <w:p w:rsidR="004F2804" w:rsidRDefault="004F2804" w:rsidP="00052172"/>
          <w:p w:rsidR="00827B7B" w:rsidRPr="00052172" w:rsidRDefault="00827B7B" w:rsidP="00052172"/>
        </w:tc>
      </w:tr>
      <w:tr w:rsidR="00715F2F" w:rsidRPr="00715F2F" w:rsidTr="00052172">
        <w:tc>
          <w:tcPr>
            <w:tcW w:w="10260" w:type="dxa"/>
            <w:gridSpan w:val="2"/>
            <w:shd w:val="clear" w:color="auto" w:fill="000099"/>
          </w:tcPr>
          <w:p w:rsidR="00715F2F" w:rsidRPr="00025B76" w:rsidRDefault="00715F2F" w:rsidP="00F52B28">
            <w:pPr>
              <w:rPr>
                <w:rFonts w:ascii="Times New Roman" w:hAnsi="Times New Roman" w:cs="Times New Roman"/>
                <w:sz w:val="24"/>
                <w:szCs w:val="36"/>
              </w:rPr>
            </w:pPr>
            <w:r w:rsidRPr="00025B76">
              <w:rPr>
                <w:rFonts w:ascii="Arial Black" w:hAnsi="Arial Black" w:cs="Times New Roman"/>
                <w:color w:val="FFFFFF" w:themeColor="background1"/>
                <w:sz w:val="24"/>
                <w:szCs w:val="36"/>
              </w:rPr>
              <w:t>Day 1</w:t>
            </w:r>
            <w:r w:rsidR="00AC6C7E">
              <w:rPr>
                <w:rFonts w:ascii="Arial Black" w:hAnsi="Arial Black" w:cs="Times New Roman"/>
                <w:color w:val="FFFFFF" w:themeColor="background1"/>
                <w:sz w:val="24"/>
                <w:szCs w:val="36"/>
              </w:rPr>
              <w:t xml:space="preserve"> – </w:t>
            </w:r>
            <w:r w:rsidR="00B16B82">
              <w:rPr>
                <w:rFonts w:ascii="Arial Black" w:hAnsi="Arial Black" w:cs="Times New Roman"/>
                <w:color w:val="FFFFFF" w:themeColor="background1"/>
                <w:sz w:val="24"/>
                <w:szCs w:val="36"/>
              </w:rPr>
              <w:t>February 26, 2018</w:t>
            </w:r>
          </w:p>
        </w:tc>
      </w:tr>
      <w:tr w:rsidR="00715F2F" w:rsidRPr="003B68E7" w:rsidTr="00052172">
        <w:tc>
          <w:tcPr>
            <w:tcW w:w="3348" w:type="dxa"/>
            <w:tcBorders>
              <w:bottom w:val="single" w:sz="8" w:space="0" w:color="auto"/>
            </w:tcBorders>
          </w:tcPr>
          <w:p w:rsidR="006E4F86" w:rsidRPr="00052172" w:rsidRDefault="00052172" w:rsidP="00052172">
            <w:pPr>
              <w:rPr>
                <w:rFonts w:ascii="Times New Roman" w:hAnsi="Times New Roman" w:cs="Times New Roman"/>
                <w:b/>
                <w:sz w:val="28"/>
                <w:szCs w:val="28"/>
              </w:rPr>
            </w:pPr>
            <w:r w:rsidRPr="00052172">
              <w:rPr>
                <w:rFonts w:ascii="Times New Roman" w:hAnsi="Times New Roman" w:cs="Times New Roman"/>
                <w:b/>
                <w:sz w:val="28"/>
                <w:szCs w:val="28"/>
              </w:rPr>
              <w:t>8:30</w:t>
            </w:r>
          </w:p>
        </w:tc>
        <w:tc>
          <w:tcPr>
            <w:tcW w:w="6912" w:type="dxa"/>
            <w:tcBorders>
              <w:bottom w:val="single" w:sz="8" w:space="0" w:color="auto"/>
            </w:tcBorders>
          </w:tcPr>
          <w:p w:rsidR="00715F2F" w:rsidRPr="00052172" w:rsidRDefault="00052172" w:rsidP="00052172">
            <w:pPr>
              <w:rPr>
                <w:rFonts w:ascii="Times New Roman" w:hAnsi="Times New Roman" w:cs="Times New Roman"/>
                <w:sz w:val="28"/>
                <w:szCs w:val="28"/>
              </w:rPr>
            </w:pPr>
            <w:r w:rsidRPr="00052172">
              <w:rPr>
                <w:rFonts w:ascii="Times New Roman" w:hAnsi="Times New Roman" w:cs="Times New Roman"/>
                <w:sz w:val="28"/>
                <w:szCs w:val="28"/>
              </w:rPr>
              <w:t>Welcome and Introductions</w:t>
            </w:r>
          </w:p>
        </w:tc>
      </w:tr>
      <w:tr w:rsidR="00052172" w:rsidRPr="003B68E7" w:rsidTr="00052172">
        <w:tc>
          <w:tcPr>
            <w:tcW w:w="3348" w:type="dxa"/>
            <w:tcBorders>
              <w:top w:val="single" w:sz="8" w:space="0" w:color="auto"/>
            </w:tcBorders>
          </w:tcPr>
          <w:p w:rsidR="00052172" w:rsidRPr="00052172" w:rsidRDefault="00052172" w:rsidP="00052172">
            <w:pPr>
              <w:rPr>
                <w:rFonts w:ascii="Times New Roman" w:hAnsi="Times New Roman" w:cs="Times New Roman"/>
                <w:sz w:val="28"/>
                <w:szCs w:val="28"/>
              </w:rPr>
            </w:pPr>
            <w:r w:rsidRPr="00052172">
              <w:rPr>
                <w:rFonts w:ascii="Times New Roman" w:hAnsi="Times New Roman" w:cs="Times New Roman"/>
                <w:b/>
                <w:sz w:val="28"/>
                <w:szCs w:val="28"/>
              </w:rPr>
              <w:t>9:00</w:t>
            </w:r>
          </w:p>
        </w:tc>
        <w:tc>
          <w:tcPr>
            <w:tcW w:w="6912" w:type="dxa"/>
            <w:tcBorders>
              <w:top w:val="single" w:sz="8" w:space="0" w:color="auto"/>
            </w:tcBorders>
          </w:tcPr>
          <w:p w:rsidR="00052172" w:rsidRPr="00052172" w:rsidRDefault="00052172" w:rsidP="00827B7B">
            <w:pPr>
              <w:rPr>
                <w:rFonts w:ascii="Times New Roman" w:hAnsi="Times New Roman" w:cs="Times New Roman"/>
                <w:sz w:val="28"/>
                <w:szCs w:val="28"/>
              </w:rPr>
            </w:pPr>
            <w:r w:rsidRPr="00052172">
              <w:rPr>
                <w:rFonts w:ascii="Times New Roman" w:hAnsi="Times New Roman" w:cs="Times New Roman"/>
                <w:sz w:val="28"/>
                <w:szCs w:val="28"/>
              </w:rPr>
              <w:t>Ambulatory Workflows – Problem Focused Visit</w:t>
            </w:r>
          </w:p>
          <w:p w:rsidR="00052172" w:rsidRPr="00B97C28" w:rsidRDefault="00052172" w:rsidP="00827B7B">
            <w:pPr>
              <w:pStyle w:val="Bullet"/>
              <w:numPr>
                <w:ilvl w:val="0"/>
                <w:numId w:val="7"/>
              </w:numPr>
              <w:spacing w:after="0"/>
            </w:pPr>
            <w:r w:rsidRPr="00B97C28">
              <w:t xml:space="preserve">Nurse rooming </w:t>
            </w:r>
          </w:p>
          <w:p w:rsidR="00052172" w:rsidRPr="00B97C28" w:rsidRDefault="00052172" w:rsidP="00827B7B">
            <w:pPr>
              <w:pStyle w:val="Bullet"/>
              <w:numPr>
                <w:ilvl w:val="0"/>
                <w:numId w:val="7"/>
              </w:numPr>
              <w:spacing w:after="0"/>
            </w:pPr>
            <w:r w:rsidRPr="00B97C28">
              <w:t>Visit Diagnosis</w:t>
            </w:r>
          </w:p>
          <w:p w:rsidR="00052172" w:rsidRPr="00B97C28" w:rsidRDefault="00052172" w:rsidP="00827B7B">
            <w:pPr>
              <w:pStyle w:val="Bullet"/>
              <w:numPr>
                <w:ilvl w:val="0"/>
                <w:numId w:val="7"/>
              </w:numPr>
              <w:spacing w:after="0"/>
            </w:pPr>
            <w:r w:rsidRPr="00B97C28">
              <w:t>Writing a Progress Note</w:t>
            </w:r>
          </w:p>
          <w:p w:rsidR="00052172" w:rsidRPr="00052172" w:rsidRDefault="00052172" w:rsidP="00827B7B">
            <w:pPr>
              <w:pStyle w:val="Bullet"/>
              <w:numPr>
                <w:ilvl w:val="0"/>
                <w:numId w:val="7"/>
              </w:numPr>
              <w:spacing w:after="0"/>
            </w:pPr>
            <w:r w:rsidRPr="00B97C28">
              <w:t>Signing Orders</w:t>
            </w:r>
          </w:p>
        </w:tc>
      </w:tr>
      <w:tr w:rsidR="00052172" w:rsidRPr="003B68E7" w:rsidTr="00052172">
        <w:tc>
          <w:tcPr>
            <w:tcW w:w="3348" w:type="dxa"/>
            <w:tcBorders>
              <w:top w:val="single" w:sz="8" w:space="0" w:color="auto"/>
            </w:tcBorders>
          </w:tcPr>
          <w:p w:rsidR="00052172" w:rsidRPr="00052172" w:rsidRDefault="00052172" w:rsidP="003B68E7">
            <w:pPr>
              <w:rPr>
                <w:rFonts w:ascii="Times New Roman" w:hAnsi="Times New Roman" w:cs="Times New Roman"/>
                <w:b/>
                <w:sz w:val="28"/>
                <w:szCs w:val="28"/>
              </w:rPr>
            </w:pPr>
            <w:r w:rsidRPr="00052172">
              <w:rPr>
                <w:rFonts w:ascii="Times New Roman" w:hAnsi="Times New Roman" w:cs="Times New Roman"/>
                <w:b/>
                <w:sz w:val="28"/>
                <w:szCs w:val="28"/>
              </w:rPr>
              <w:t>10:30</w:t>
            </w:r>
          </w:p>
        </w:tc>
        <w:tc>
          <w:tcPr>
            <w:tcW w:w="6912" w:type="dxa"/>
            <w:tcBorders>
              <w:top w:val="single" w:sz="8" w:space="0" w:color="auto"/>
            </w:tcBorders>
          </w:tcPr>
          <w:p w:rsidR="00052172" w:rsidRPr="00052172" w:rsidRDefault="00052172" w:rsidP="00827B7B">
            <w:pPr>
              <w:rPr>
                <w:rFonts w:ascii="Times New Roman" w:hAnsi="Times New Roman" w:cs="Times New Roman"/>
                <w:sz w:val="28"/>
                <w:szCs w:val="28"/>
              </w:rPr>
            </w:pPr>
            <w:r w:rsidRPr="00052172">
              <w:rPr>
                <w:rFonts w:ascii="Times New Roman" w:hAnsi="Times New Roman" w:cs="Times New Roman"/>
                <w:sz w:val="28"/>
                <w:szCs w:val="28"/>
              </w:rPr>
              <w:t>Ambulatory Workflows – Multi Problem Visit</w:t>
            </w:r>
          </w:p>
          <w:p w:rsidR="001B4FD4" w:rsidRDefault="001B4FD4" w:rsidP="00827B7B">
            <w:pPr>
              <w:pStyle w:val="Bullet"/>
              <w:numPr>
                <w:ilvl w:val="0"/>
                <w:numId w:val="9"/>
              </w:numPr>
              <w:spacing w:after="0"/>
            </w:pPr>
            <w:r>
              <w:t>Reviewing the chart</w:t>
            </w:r>
          </w:p>
          <w:p w:rsidR="00052172" w:rsidRPr="00575F71" w:rsidRDefault="001B4FD4" w:rsidP="00827B7B">
            <w:pPr>
              <w:pStyle w:val="Bullet"/>
              <w:numPr>
                <w:ilvl w:val="0"/>
                <w:numId w:val="9"/>
              </w:numPr>
              <w:spacing w:after="0"/>
            </w:pPr>
            <w:r>
              <w:t xml:space="preserve">Physician documentation in </w:t>
            </w:r>
            <w:proofErr w:type="spellStart"/>
            <w:r>
              <w:t>Notewriter</w:t>
            </w:r>
            <w:proofErr w:type="spellEnd"/>
            <w:r>
              <w:t xml:space="preserve"> </w:t>
            </w:r>
          </w:p>
          <w:p w:rsidR="00052172" w:rsidRPr="00575F71" w:rsidRDefault="001B4FD4" w:rsidP="00827B7B">
            <w:pPr>
              <w:pStyle w:val="Bullet"/>
              <w:numPr>
                <w:ilvl w:val="0"/>
                <w:numId w:val="9"/>
              </w:numPr>
              <w:spacing w:after="0"/>
            </w:pPr>
            <w:r>
              <w:t>Problem Oriented Charting</w:t>
            </w:r>
          </w:p>
          <w:p w:rsidR="00052172" w:rsidRPr="00052172" w:rsidRDefault="001B4FD4" w:rsidP="00827B7B">
            <w:pPr>
              <w:pStyle w:val="Bullet"/>
              <w:numPr>
                <w:ilvl w:val="0"/>
                <w:numId w:val="7"/>
              </w:numPr>
              <w:spacing w:after="0"/>
            </w:pPr>
            <w:r>
              <w:t>Order Association</w:t>
            </w:r>
          </w:p>
        </w:tc>
      </w:tr>
      <w:tr w:rsidR="00052172" w:rsidRPr="003B68E7" w:rsidTr="00052172">
        <w:tc>
          <w:tcPr>
            <w:tcW w:w="3348" w:type="dxa"/>
            <w:tcBorders>
              <w:top w:val="single" w:sz="8" w:space="0" w:color="auto"/>
            </w:tcBorders>
          </w:tcPr>
          <w:p w:rsidR="00052172" w:rsidRPr="00052172" w:rsidRDefault="0006739B" w:rsidP="003B68E7">
            <w:pPr>
              <w:rPr>
                <w:rFonts w:ascii="Times New Roman" w:hAnsi="Times New Roman" w:cs="Times New Roman"/>
                <w:b/>
                <w:sz w:val="28"/>
                <w:szCs w:val="28"/>
              </w:rPr>
            </w:pPr>
            <w:r>
              <w:rPr>
                <w:rFonts w:ascii="Times New Roman" w:hAnsi="Times New Roman" w:cs="Times New Roman"/>
                <w:b/>
                <w:sz w:val="28"/>
                <w:szCs w:val="28"/>
              </w:rPr>
              <w:t>11:45</w:t>
            </w:r>
          </w:p>
        </w:tc>
        <w:tc>
          <w:tcPr>
            <w:tcW w:w="6912" w:type="dxa"/>
            <w:tcBorders>
              <w:top w:val="single" w:sz="8" w:space="0" w:color="auto"/>
            </w:tcBorders>
          </w:tcPr>
          <w:p w:rsidR="00052172" w:rsidRPr="00052172" w:rsidRDefault="00052172" w:rsidP="00827B7B">
            <w:pPr>
              <w:rPr>
                <w:rFonts w:ascii="Times New Roman" w:hAnsi="Times New Roman" w:cs="Times New Roman"/>
                <w:sz w:val="28"/>
                <w:szCs w:val="28"/>
              </w:rPr>
            </w:pPr>
            <w:r w:rsidRPr="00052172">
              <w:rPr>
                <w:rFonts w:ascii="Times New Roman" w:hAnsi="Times New Roman" w:cs="Times New Roman"/>
                <w:sz w:val="28"/>
                <w:szCs w:val="28"/>
              </w:rPr>
              <w:t>Ambulatory Workflows – Routine Visit</w:t>
            </w:r>
          </w:p>
          <w:p w:rsidR="00052172" w:rsidRDefault="00052172" w:rsidP="00827B7B">
            <w:pPr>
              <w:pStyle w:val="Bullet"/>
              <w:numPr>
                <w:ilvl w:val="0"/>
                <w:numId w:val="9"/>
              </w:numPr>
              <w:spacing w:after="0"/>
            </w:pPr>
            <w:proofErr w:type="spellStart"/>
            <w:r>
              <w:t>SmartSets</w:t>
            </w:r>
            <w:proofErr w:type="spellEnd"/>
          </w:p>
          <w:p w:rsidR="00052172" w:rsidRPr="00052172" w:rsidRDefault="00052172" w:rsidP="00827B7B">
            <w:pPr>
              <w:pStyle w:val="Bullet"/>
              <w:numPr>
                <w:ilvl w:val="0"/>
                <w:numId w:val="9"/>
              </w:numPr>
              <w:spacing w:after="0"/>
            </w:pPr>
            <w:r>
              <w:t>Express Lane</w:t>
            </w:r>
          </w:p>
        </w:tc>
      </w:tr>
      <w:tr w:rsidR="00052172" w:rsidRPr="003B68E7" w:rsidTr="00052172">
        <w:tc>
          <w:tcPr>
            <w:tcW w:w="3348" w:type="dxa"/>
            <w:tcBorders>
              <w:top w:val="single" w:sz="8" w:space="0" w:color="auto"/>
            </w:tcBorders>
          </w:tcPr>
          <w:p w:rsidR="00052172" w:rsidRPr="00052172" w:rsidRDefault="00FA6F61" w:rsidP="003B68E7">
            <w:pPr>
              <w:rPr>
                <w:rFonts w:ascii="Times New Roman" w:hAnsi="Times New Roman" w:cs="Times New Roman"/>
                <w:b/>
                <w:sz w:val="28"/>
                <w:szCs w:val="28"/>
              </w:rPr>
            </w:pPr>
            <w:r>
              <w:rPr>
                <w:rFonts w:ascii="Times New Roman" w:hAnsi="Times New Roman" w:cs="Times New Roman"/>
                <w:b/>
                <w:sz w:val="28"/>
                <w:szCs w:val="28"/>
              </w:rPr>
              <w:t>12:00-1:00</w:t>
            </w:r>
          </w:p>
        </w:tc>
        <w:tc>
          <w:tcPr>
            <w:tcW w:w="6912" w:type="dxa"/>
            <w:tcBorders>
              <w:top w:val="single" w:sz="8" w:space="0" w:color="auto"/>
            </w:tcBorders>
          </w:tcPr>
          <w:p w:rsidR="00052172" w:rsidRPr="00052172" w:rsidRDefault="00052172" w:rsidP="00052172">
            <w:pPr>
              <w:rPr>
                <w:rFonts w:ascii="Times New Roman" w:hAnsi="Times New Roman" w:cs="Times New Roman"/>
                <w:sz w:val="28"/>
                <w:szCs w:val="28"/>
              </w:rPr>
            </w:pPr>
            <w:r w:rsidRPr="00052172">
              <w:rPr>
                <w:rFonts w:ascii="Times New Roman" w:hAnsi="Times New Roman" w:cs="Times New Roman"/>
                <w:sz w:val="28"/>
                <w:szCs w:val="28"/>
              </w:rPr>
              <w:t>Lunch</w:t>
            </w:r>
          </w:p>
        </w:tc>
      </w:tr>
      <w:tr w:rsidR="00052172" w:rsidRPr="003B68E7" w:rsidTr="00052172">
        <w:tc>
          <w:tcPr>
            <w:tcW w:w="3348" w:type="dxa"/>
            <w:tcBorders>
              <w:top w:val="single" w:sz="8" w:space="0" w:color="auto"/>
            </w:tcBorders>
          </w:tcPr>
          <w:p w:rsidR="00052172" w:rsidRPr="00052172" w:rsidRDefault="00FA6F61" w:rsidP="003B68E7">
            <w:pPr>
              <w:rPr>
                <w:rFonts w:ascii="Times New Roman" w:hAnsi="Times New Roman" w:cs="Times New Roman"/>
                <w:b/>
                <w:sz w:val="28"/>
                <w:szCs w:val="28"/>
              </w:rPr>
            </w:pPr>
            <w:r>
              <w:rPr>
                <w:rFonts w:ascii="Times New Roman" w:hAnsi="Times New Roman" w:cs="Times New Roman"/>
                <w:b/>
                <w:sz w:val="28"/>
                <w:szCs w:val="28"/>
              </w:rPr>
              <w:t>1:00</w:t>
            </w:r>
          </w:p>
        </w:tc>
        <w:tc>
          <w:tcPr>
            <w:tcW w:w="6912" w:type="dxa"/>
            <w:tcBorders>
              <w:top w:val="single" w:sz="8" w:space="0" w:color="auto"/>
            </w:tcBorders>
          </w:tcPr>
          <w:p w:rsidR="00052172" w:rsidRDefault="000F1164" w:rsidP="00052172">
            <w:pPr>
              <w:rPr>
                <w:rFonts w:ascii="Times New Roman" w:hAnsi="Times New Roman" w:cs="Times New Roman"/>
                <w:sz w:val="28"/>
                <w:szCs w:val="28"/>
              </w:rPr>
            </w:pPr>
            <w:proofErr w:type="spellStart"/>
            <w:r>
              <w:rPr>
                <w:rFonts w:ascii="Times New Roman" w:hAnsi="Times New Roman" w:cs="Times New Roman"/>
                <w:sz w:val="28"/>
                <w:szCs w:val="28"/>
              </w:rPr>
              <w:t>MyChart</w:t>
            </w:r>
            <w:proofErr w:type="spellEnd"/>
            <w:r>
              <w:rPr>
                <w:rFonts w:ascii="Times New Roman" w:hAnsi="Times New Roman" w:cs="Times New Roman"/>
                <w:sz w:val="28"/>
                <w:szCs w:val="28"/>
              </w:rPr>
              <w:t xml:space="preserve"> Overview and Scheduling</w:t>
            </w:r>
          </w:p>
          <w:p w:rsidR="00FA6F61" w:rsidRDefault="00FA6F61" w:rsidP="00FA6F61">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Patient review of health record</w:t>
            </w:r>
          </w:p>
          <w:p w:rsidR="00FA6F61" w:rsidRPr="00FA6F61" w:rsidRDefault="00FA6F61" w:rsidP="00FA6F61">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Patient entered data</w:t>
            </w:r>
          </w:p>
        </w:tc>
      </w:tr>
      <w:tr w:rsidR="00052172" w:rsidRPr="003B68E7" w:rsidTr="00052172">
        <w:tc>
          <w:tcPr>
            <w:tcW w:w="3348" w:type="dxa"/>
            <w:tcBorders>
              <w:top w:val="single" w:sz="8" w:space="0" w:color="auto"/>
            </w:tcBorders>
          </w:tcPr>
          <w:p w:rsidR="00052172" w:rsidRPr="00052172" w:rsidRDefault="000F1164" w:rsidP="003B68E7">
            <w:pPr>
              <w:rPr>
                <w:rFonts w:ascii="Times New Roman" w:hAnsi="Times New Roman" w:cs="Times New Roman"/>
                <w:b/>
                <w:sz w:val="28"/>
                <w:szCs w:val="28"/>
              </w:rPr>
            </w:pPr>
            <w:r>
              <w:rPr>
                <w:rFonts w:ascii="Times New Roman" w:hAnsi="Times New Roman" w:cs="Times New Roman"/>
                <w:b/>
                <w:sz w:val="28"/>
                <w:szCs w:val="28"/>
              </w:rPr>
              <w:t>2:00</w:t>
            </w:r>
          </w:p>
        </w:tc>
        <w:tc>
          <w:tcPr>
            <w:tcW w:w="6912" w:type="dxa"/>
            <w:tcBorders>
              <w:top w:val="single" w:sz="8" w:space="0" w:color="auto"/>
            </w:tcBorders>
          </w:tcPr>
          <w:p w:rsidR="000F1164" w:rsidRPr="00052172" w:rsidRDefault="000F1164" w:rsidP="000F1164">
            <w:pPr>
              <w:rPr>
                <w:rFonts w:ascii="Times New Roman" w:hAnsi="Times New Roman" w:cs="Times New Roman"/>
                <w:sz w:val="28"/>
                <w:szCs w:val="28"/>
              </w:rPr>
            </w:pPr>
            <w:r w:rsidRPr="00052172">
              <w:rPr>
                <w:rFonts w:ascii="Times New Roman" w:hAnsi="Times New Roman" w:cs="Times New Roman"/>
                <w:sz w:val="28"/>
                <w:szCs w:val="28"/>
              </w:rPr>
              <w:t>Emergency Department Workflows</w:t>
            </w:r>
          </w:p>
          <w:p w:rsidR="000F1164" w:rsidRDefault="000F1164" w:rsidP="000F1164">
            <w:pPr>
              <w:pStyle w:val="Bullet"/>
              <w:numPr>
                <w:ilvl w:val="0"/>
                <w:numId w:val="13"/>
              </w:numPr>
              <w:spacing w:after="0"/>
            </w:pPr>
            <w:r>
              <w:t>Triage</w:t>
            </w:r>
          </w:p>
          <w:p w:rsidR="000F1164" w:rsidRDefault="000F1164" w:rsidP="000F1164">
            <w:pPr>
              <w:pStyle w:val="Bullet"/>
              <w:numPr>
                <w:ilvl w:val="0"/>
                <w:numId w:val="13"/>
              </w:numPr>
              <w:spacing w:after="0"/>
            </w:pPr>
            <w:r>
              <w:t>ED Manager, Map, and Track Board</w:t>
            </w:r>
          </w:p>
          <w:p w:rsidR="000F1164" w:rsidRDefault="000F1164" w:rsidP="000F1164">
            <w:pPr>
              <w:pStyle w:val="Bullet"/>
              <w:numPr>
                <w:ilvl w:val="0"/>
                <w:numId w:val="13"/>
              </w:numPr>
              <w:spacing w:after="0"/>
            </w:pPr>
            <w:r>
              <w:t>ED orders</w:t>
            </w:r>
          </w:p>
          <w:p w:rsidR="00052172" w:rsidRPr="000F1164" w:rsidRDefault="000F1164" w:rsidP="000F1164">
            <w:pPr>
              <w:pStyle w:val="Bullet"/>
              <w:numPr>
                <w:ilvl w:val="0"/>
                <w:numId w:val="13"/>
              </w:numPr>
              <w:spacing w:after="0"/>
            </w:pPr>
            <w:r>
              <w:t>ED documentation</w:t>
            </w:r>
            <w:r w:rsidRPr="000F1164">
              <w:rPr>
                <w:sz w:val="28"/>
                <w:szCs w:val="28"/>
              </w:rPr>
              <w:t xml:space="preserve"> </w:t>
            </w:r>
          </w:p>
        </w:tc>
      </w:tr>
      <w:tr w:rsidR="00052172" w:rsidRPr="003B68E7" w:rsidTr="00052172">
        <w:tc>
          <w:tcPr>
            <w:tcW w:w="3348" w:type="dxa"/>
            <w:tcBorders>
              <w:top w:val="single" w:sz="8" w:space="0" w:color="auto"/>
            </w:tcBorders>
          </w:tcPr>
          <w:p w:rsidR="00052172" w:rsidRPr="00052172" w:rsidRDefault="000F1164" w:rsidP="003B68E7">
            <w:pPr>
              <w:rPr>
                <w:rFonts w:ascii="Times New Roman" w:hAnsi="Times New Roman" w:cs="Times New Roman"/>
                <w:b/>
                <w:sz w:val="28"/>
                <w:szCs w:val="28"/>
              </w:rPr>
            </w:pPr>
            <w:r>
              <w:rPr>
                <w:rFonts w:ascii="Times New Roman" w:hAnsi="Times New Roman" w:cs="Times New Roman"/>
                <w:b/>
                <w:sz w:val="28"/>
                <w:szCs w:val="28"/>
              </w:rPr>
              <w:t>3</w:t>
            </w:r>
            <w:r w:rsidR="00052172" w:rsidRPr="00052172">
              <w:rPr>
                <w:rFonts w:ascii="Times New Roman" w:hAnsi="Times New Roman" w:cs="Times New Roman"/>
                <w:b/>
                <w:sz w:val="28"/>
                <w:szCs w:val="28"/>
              </w:rPr>
              <w:t>:30</w:t>
            </w:r>
          </w:p>
        </w:tc>
        <w:tc>
          <w:tcPr>
            <w:tcW w:w="6912" w:type="dxa"/>
            <w:tcBorders>
              <w:top w:val="single" w:sz="8" w:space="0" w:color="auto"/>
            </w:tcBorders>
          </w:tcPr>
          <w:p w:rsidR="00052172" w:rsidRPr="000F1164" w:rsidRDefault="0082103B" w:rsidP="000F1164">
            <w:pPr>
              <w:pStyle w:val="Bullet"/>
              <w:numPr>
                <w:ilvl w:val="0"/>
                <w:numId w:val="0"/>
              </w:numPr>
              <w:spacing w:after="0"/>
              <w:ind w:left="360" w:hanging="360"/>
              <w:rPr>
                <w:sz w:val="28"/>
                <w:szCs w:val="28"/>
              </w:rPr>
            </w:pPr>
            <w:r>
              <w:rPr>
                <w:sz w:val="28"/>
                <w:szCs w:val="28"/>
              </w:rPr>
              <w:t xml:space="preserve">Environment Setup </w:t>
            </w:r>
            <w:r w:rsidR="000F1164" w:rsidRPr="000F1164">
              <w:rPr>
                <w:sz w:val="28"/>
                <w:szCs w:val="28"/>
              </w:rPr>
              <w:t>(Epic’s practice environment)</w:t>
            </w:r>
          </w:p>
        </w:tc>
      </w:tr>
      <w:tr w:rsidR="00052172" w:rsidRPr="003B68E7" w:rsidTr="00052172">
        <w:tc>
          <w:tcPr>
            <w:tcW w:w="3348" w:type="dxa"/>
            <w:tcBorders>
              <w:top w:val="single" w:sz="8" w:space="0" w:color="auto"/>
            </w:tcBorders>
          </w:tcPr>
          <w:p w:rsidR="00052172" w:rsidRPr="00052172" w:rsidRDefault="002A12B8" w:rsidP="003B68E7">
            <w:pPr>
              <w:rPr>
                <w:rFonts w:ascii="Times New Roman" w:hAnsi="Times New Roman" w:cs="Times New Roman"/>
                <w:b/>
                <w:sz w:val="28"/>
                <w:szCs w:val="28"/>
              </w:rPr>
            </w:pPr>
            <w:r>
              <w:rPr>
                <w:rFonts w:ascii="Times New Roman" w:hAnsi="Times New Roman" w:cs="Times New Roman"/>
                <w:b/>
                <w:sz w:val="28"/>
                <w:szCs w:val="28"/>
              </w:rPr>
              <w:t>3:45</w:t>
            </w:r>
          </w:p>
        </w:tc>
        <w:tc>
          <w:tcPr>
            <w:tcW w:w="6912" w:type="dxa"/>
            <w:tcBorders>
              <w:top w:val="single" w:sz="8" w:space="0" w:color="auto"/>
            </w:tcBorders>
          </w:tcPr>
          <w:p w:rsidR="00052172" w:rsidRPr="00052172" w:rsidRDefault="00052172" w:rsidP="00E706F2">
            <w:pPr>
              <w:rPr>
                <w:rFonts w:ascii="Times New Roman" w:hAnsi="Times New Roman" w:cs="Times New Roman"/>
                <w:sz w:val="24"/>
                <w:szCs w:val="24"/>
              </w:rPr>
            </w:pPr>
            <w:r>
              <w:rPr>
                <w:rFonts w:ascii="Times New Roman" w:hAnsi="Times New Roman" w:cs="Times New Roman"/>
                <w:sz w:val="28"/>
                <w:szCs w:val="28"/>
              </w:rPr>
              <w:t xml:space="preserve">Discussion: </w:t>
            </w:r>
            <w:r w:rsidR="002A12B8">
              <w:rPr>
                <w:rFonts w:ascii="Times New Roman" w:hAnsi="Times New Roman" w:cs="Times New Roman"/>
                <w:sz w:val="28"/>
                <w:szCs w:val="28"/>
              </w:rPr>
              <w:t>Epic’s Analytics</w:t>
            </w:r>
            <w:r w:rsidR="0082103B">
              <w:rPr>
                <w:rFonts w:ascii="Times New Roman" w:hAnsi="Times New Roman" w:cs="Times New Roman"/>
                <w:sz w:val="28"/>
                <w:szCs w:val="28"/>
              </w:rPr>
              <w:t xml:space="preserve">, </w:t>
            </w:r>
            <w:r w:rsidR="00B16B82">
              <w:rPr>
                <w:rFonts w:ascii="Times New Roman" w:hAnsi="Times New Roman" w:cs="Times New Roman"/>
                <w:sz w:val="28"/>
                <w:szCs w:val="28"/>
              </w:rPr>
              <w:t>Sam Butler</w:t>
            </w:r>
          </w:p>
        </w:tc>
      </w:tr>
      <w:tr w:rsidR="00052172" w:rsidRPr="003B68E7" w:rsidTr="00052172">
        <w:tc>
          <w:tcPr>
            <w:tcW w:w="3348" w:type="dxa"/>
            <w:tcBorders>
              <w:top w:val="single" w:sz="8" w:space="0" w:color="auto"/>
            </w:tcBorders>
          </w:tcPr>
          <w:p w:rsidR="00052172" w:rsidRDefault="002A12B8" w:rsidP="003B68E7">
            <w:pPr>
              <w:rPr>
                <w:rFonts w:ascii="Times New Roman" w:hAnsi="Times New Roman" w:cs="Times New Roman"/>
                <w:b/>
                <w:sz w:val="28"/>
                <w:szCs w:val="28"/>
              </w:rPr>
            </w:pPr>
            <w:r>
              <w:rPr>
                <w:rFonts w:ascii="Times New Roman" w:hAnsi="Times New Roman" w:cs="Times New Roman"/>
                <w:b/>
                <w:sz w:val="28"/>
                <w:szCs w:val="28"/>
              </w:rPr>
              <w:t>4:45</w:t>
            </w:r>
          </w:p>
        </w:tc>
        <w:tc>
          <w:tcPr>
            <w:tcW w:w="6912" w:type="dxa"/>
            <w:tcBorders>
              <w:top w:val="single" w:sz="8" w:space="0" w:color="auto"/>
            </w:tcBorders>
          </w:tcPr>
          <w:p w:rsidR="00052172" w:rsidRDefault="00052172" w:rsidP="00052172">
            <w:pPr>
              <w:rPr>
                <w:rFonts w:ascii="Times New Roman" w:hAnsi="Times New Roman" w:cs="Times New Roman"/>
                <w:sz w:val="28"/>
                <w:szCs w:val="28"/>
              </w:rPr>
            </w:pPr>
            <w:r>
              <w:rPr>
                <w:rFonts w:ascii="Times New Roman" w:hAnsi="Times New Roman" w:cs="Times New Roman"/>
                <w:sz w:val="28"/>
                <w:szCs w:val="28"/>
              </w:rPr>
              <w:t>Adjourn</w:t>
            </w:r>
          </w:p>
        </w:tc>
      </w:tr>
    </w:tbl>
    <w:p w:rsidR="00827B7B" w:rsidRDefault="00827B7B">
      <w:r>
        <w:br w:type="page"/>
      </w:r>
    </w:p>
    <w:tbl>
      <w:tblPr>
        <w:tblStyle w:val="TableGrid"/>
        <w:tblpPr w:leftFromText="180" w:rightFromText="180" w:vertAnchor="page" w:horzAnchor="margin" w:tblpXSpec="center" w:tblpY="511"/>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6912"/>
      </w:tblGrid>
      <w:tr w:rsidR="00715F2F" w:rsidRPr="003B68E7" w:rsidTr="00AC6C7E">
        <w:trPr>
          <w:trHeight w:val="360"/>
        </w:trPr>
        <w:tc>
          <w:tcPr>
            <w:tcW w:w="10260" w:type="dxa"/>
            <w:gridSpan w:val="2"/>
          </w:tcPr>
          <w:p w:rsidR="00827B7B" w:rsidRPr="003B68E7" w:rsidRDefault="00827B7B" w:rsidP="003B68E7">
            <w:pPr>
              <w:rPr>
                <w:rFonts w:ascii="Times New Roman" w:hAnsi="Times New Roman" w:cs="Times New Roman"/>
                <w:sz w:val="24"/>
                <w:szCs w:val="24"/>
              </w:rPr>
            </w:pPr>
          </w:p>
        </w:tc>
      </w:tr>
      <w:tr w:rsidR="00715F2F" w:rsidRPr="003B68E7" w:rsidTr="00052172">
        <w:tc>
          <w:tcPr>
            <w:tcW w:w="10260" w:type="dxa"/>
            <w:gridSpan w:val="2"/>
            <w:shd w:val="clear" w:color="auto" w:fill="000099"/>
          </w:tcPr>
          <w:p w:rsidR="00715F2F" w:rsidRPr="003B68E7" w:rsidRDefault="00715F2F" w:rsidP="00771A17">
            <w:pPr>
              <w:rPr>
                <w:rFonts w:ascii="Times New Roman" w:hAnsi="Times New Roman" w:cs="Times New Roman"/>
                <w:sz w:val="24"/>
                <w:szCs w:val="24"/>
              </w:rPr>
            </w:pPr>
            <w:r w:rsidRPr="003B68E7">
              <w:rPr>
                <w:rFonts w:ascii="Arial Black" w:hAnsi="Arial Black" w:cs="Times New Roman"/>
                <w:color w:val="FFFFFF" w:themeColor="background1"/>
                <w:sz w:val="24"/>
                <w:szCs w:val="24"/>
              </w:rPr>
              <w:t>Day 2</w:t>
            </w:r>
            <w:r w:rsidR="00D64C5C">
              <w:rPr>
                <w:rFonts w:ascii="Arial Black" w:hAnsi="Arial Black" w:cs="Times New Roman"/>
                <w:color w:val="FFFFFF" w:themeColor="background1"/>
                <w:sz w:val="24"/>
                <w:szCs w:val="24"/>
              </w:rPr>
              <w:t xml:space="preserve"> – </w:t>
            </w:r>
            <w:r w:rsidR="00B16B82">
              <w:rPr>
                <w:rFonts w:ascii="Arial Black" w:hAnsi="Arial Black" w:cs="Times New Roman"/>
                <w:color w:val="FFFFFF" w:themeColor="background1"/>
                <w:sz w:val="24"/>
                <w:szCs w:val="24"/>
              </w:rPr>
              <w:t>February 27, 2018</w:t>
            </w:r>
          </w:p>
        </w:tc>
      </w:tr>
      <w:tr w:rsidR="00715F2F" w:rsidRPr="003B68E7" w:rsidTr="00052172">
        <w:tc>
          <w:tcPr>
            <w:tcW w:w="3348" w:type="dxa"/>
            <w:tcBorders>
              <w:bottom w:val="single" w:sz="8" w:space="0" w:color="auto"/>
            </w:tcBorders>
            <w:shd w:val="clear" w:color="auto" w:fill="FFFFFF" w:themeFill="background1"/>
          </w:tcPr>
          <w:p w:rsidR="00715F2F" w:rsidRPr="00052172" w:rsidRDefault="00715F2F" w:rsidP="003B68E7">
            <w:pPr>
              <w:rPr>
                <w:rFonts w:ascii="Times New Roman" w:hAnsi="Times New Roman" w:cs="Times New Roman"/>
                <w:b/>
                <w:sz w:val="28"/>
                <w:szCs w:val="28"/>
              </w:rPr>
            </w:pPr>
            <w:r w:rsidRPr="00052172">
              <w:rPr>
                <w:rFonts w:ascii="Times New Roman" w:hAnsi="Times New Roman" w:cs="Times New Roman"/>
                <w:b/>
                <w:sz w:val="28"/>
                <w:szCs w:val="28"/>
              </w:rPr>
              <w:t>8:30</w:t>
            </w:r>
          </w:p>
        </w:tc>
        <w:tc>
          <w:tcPr>
            <w:tcW w:w="6912" w:type="dxa"/>
            <w:tcBorders>
              <w:bottom w:val="single" w:sz="8" w:space="0" w:color="auto"/>
            </w:tcBorders>
          </w:tcPr>
          <w:p w:rsidR="00731EF8" w:rsidRPr="00052172" w:rsidRDefault="00731EF8" w:rsidP="00731EF8">
            <w:pPr>
              <w:pStyle w:val="ItemDescription"/>
              <w:spacing w:after="0"/>
              <w:rPr>
                <w:rFonts w:eastAsiaTheme="minorHAnsi"/>
                <w:sz w:val="28"/>
                <w:szCs w:val="28"/>
              </w:rPr>
            </w:pPr>
            <w:r w:rsidRPr="00052172">
              <w:rPr>
                <w:rFonts w:eastAsiaTheme="minorHAnsi"/>
                <w:sz w:val="28"/>
                <w:szCs w:val="28"/>
              </w:rPr>
              <w:t>Admitting a Patie</w:t>
            </w:r>
            <w:r>
              <w:rPr>
                <w:rFonts w:eastAsiaTheme="minorHAnsi"/>
                <w:sz w:val="28"/>
                <w:szCs w:val="28"/>
              </w:rPr>
              <w:t xml:space="preserve">nt </w:t>
            </w:r>
          </w:p>
          <w:p w:rsidR="00771A17" w:rsidRDefault="00771A17" w:rsidP="00731EF8">
            <w:pPr>
              <w:pStyle w:val="ItemDescription"/>
              <w:numPr>
                <w:ilvl w:val="0"/>
                <w:numId w:val="15"/>
              </w:numPr>
              <w:spacing w:after="0"/>
            </w:pPr>
            <w:r>
              <w:t>Identifying Patients</w:t>
            </w:r>
          </w:p>
          <w:p w:rsidR="00731EF8" w:rsidRDefault="00731EF8" w:rsidP="00731EF8">
            <w:pPr>
              <w:pStyle w:val="ItemDescription"/>
              <w:numPr>
                <w:ilvl w:val="0"/>
                <w:numId w:val="15"/>
              </w:numPr>
              <w:spacing w:after="0"/>
            </w:pPr>
            <w:r>
              <w:t>Review of chart</w:t>
            </w:r>
          </w:p>
          <w:p w:rsidR="00731EF8" w:rsidRDefault="00731EF8" w:rsidP="00731EF8">
            <w:pPr>
              <w:pStyle w:val="ItemDescription"/>
              <w:numPr>
                <w:ilvl w:val="0"/>
                <w:numId w:val="15"/>
              </w:numPr>
              <w:spacing w:after="0"/>
            </w:pPr>
            <w:r>
              <w:t>Care Everywhere</w:t>
            </w:r>
          </w:p>
          <w:p w:rsidR="00731EF8" w:rsidRDefault="00731EF8" w:rsidP="00731EF8">
            <w:pPr>
              <w:pStyle w:val="ItemDescription"/>
              <w:numPr>
                <w:ilvl w:val="0"/>
                <w:numId w:val="15"/>
              </w:numPr>
              <w:spacing w:after="0"/>
            </w:pPr>
            <w:r>
              <w:t>Review of ED information</w:t>
            </w:r>
          </w:p>
          <w:p w:rsidR="00731EF8" w:rsidRDefault="00731EF8" w:rsidP="00731EF8">
            <w:pPr>
              <w:pStyle w:val="ItemDescription"/>
              <w:numPr>
                <w:ilvl w:val="0"/>
                <w:numId w:val="15"/>
              </w:numPr>
              <w:spacing w:after="0"/>
            </w:pPr>
            <w:r>
              <w:t>Documentation SmartText</w:t>
            </w:r>
          </w:p>
          <w:p w:rsidR="00052172" w:rsidRPr="00731EF8" w:rsidRDefault="00731EF8" w:rsidP="00731EF8">
            <w:pPr>
              <w:pStyle w:val="ItemDescription"/>
              <w:numPr>
                <w:ilvl w:val="0"/>
                <w:numId w:val="15"/>
              </w:numPr>
              <w:spacing w:after="0"/>
            </w:pPr>
            <w:r>
              <w:t>Admission Orders</w:t>
            </w:r>
          </w:p>
        </w:tc>
      </w:tr>
      <w:tr w:rsidR="00052172" w:rsidRPr="003B68E7" w:rsidTr="00052172">
        <w:tc>
          <w:tcPr>
            <w:tcW w:w="3348" w:type="dxa"/>
            <w:tcBorders>
              <w:top w:val="single" w:sz="8" w:space="0" w:color="auto"/>
              <w:bottom w:val="single" w:sz="8" w:space="0" w:color="auto"/>
            </w:tcBorders>
            <w:shd w:val="clear" w:color="auto" w:fill="FFFFFF" w:themeFill="background1"/>
          </w:tcPr>
          <w:p w:rsidR="00052172" w:rsidRPr="00052172" w:rsidRDefault="00052172" w:rsidP="003B68E7">
            <w:pPr>
              <w:rPr>
                <w:rFonts w:ascii="Times New Roman" w:hAnsi="Times New Roman" w:cs="Times New Roman"/>
                <w:b/>
                <w:sz w:val="28"/>
                <w:szCs w:val="28"/>
              </w:rPr>
            </w:pPr>
            <w:r>
              <w:rPr>
                <w:rFonts w:ascii="Times New Roman" w:hAnsi="Times New Roman" w:cs="Times New Roman"/>
                <w:b/>
                <w:sz w:val="28"/>
                <w:szCs w:val="28"/>
              </w:rPr>
              <w:t>12:00 – 1:00</w:t>
            </w:r>
          </w:p>
        </w:tc>
        <w:tc>
          <w:tcPr>
            <w:tcW w:w="6912" w:type="dxa"/>
            <w:tcBorders>
              <w:top w:val="single" w:sz="8" w:space="0" w:color="auto"/>
              <w:bottom w:val="single" w:sz="8" w:space="0" w:color="auto"/>
            </w:tcBorders>
          </w:tcPr>
          <w:p w:rsidR="00052172" w:rsidRPr="00052172" w:rsidRDefault="00052172" w:rsidP="00052172">
            <w:pPr>
              <w:rPr>
                <w:rFonts w:ascii="Times New Roman" w:hAnsi="Times New Roman" w:cs="Times New Roman"/>
                <w:sz w:val="28"/>
                <w:szCs w:val="28"/>
              </w:rPr>
            </w:pPr>
            <w:r>
              <w:rPr>
                <w:rFonts w:ascii="Times New Roman" w:hAnsi="Times New Roman" w:cs="Times New Roman"/>
                <w:sz w:val="28"/>
                <w:szCs w:val="28"/>
              </w:rPr>
              <w:t>Lunch</w:t>
            </w:r>
          </w:p>
        </w:tc>
      </w:tr>
      <w:tr w:rsidR="00052172" w:rsidRPr="003B68E7" w:rsidTr="00052172">
        <w:tc>
          <w:tcPr>
            <w:tcW w:w="3348" w:type="dxa"/>
            <w:tcBorders>
              <w:top w:val="single" w:sz="8" w:space="0" w:color="auto"/>
              <w:bottom w:val="single" w:sz="8" w:space="0" w:color="auto"/>
            </w:tcBorders>
            <w:shd w:val="clear" w:color="auto" w:fill="FFFFFF" w:themeFill="background1"/>
          </w:tcPr>
          <w:p w:rsidR="00052172" w:rsidRPr="00052172" w:rsidRDefault="00052172" w:rsidP="003B68E7">
            <w:pPr>
              <w:rPr>
                <w:rFonts w:ascii="Times New Roman" w:hAnsi="Times New Roman" w:cs="Times New Roman"/>
                <w:b/>
                <w:sz w:val="28"/>
                <w:szCs w:val="28"/>
              </w:rPr>
            </w:pPr>
            <w:r>
              <w:rPr>
                <w:rFonts w:ascii="Times New Roman" w:hAnsi="Times New Roman" w:cs="Times New Roman"/>
                <w:b/>
                <w:sz w:val="28"/>
                <w:szCs w:val="28"/>
              </w:rPr>
              <w:t>1:00</w:t>
            </w:r>
          </w:p>
        </w:tc>
        <w:tc>
          <w:tcPr>
            <w:tcW w:w="6912" w:type="dxa"/>
            <w:tcBorders>
              <w:top w:val="single" w:sz="8" w:space="0" w:color="auto"/>
              <w:bottom w:val="single" w:sz="8" w:space="0" w:color="auto"/>
            </w:tcBorders>
          </w:tcPr>
          <w:p w:rsidR="00052172" w:rsidRDefault="00052172" w:rsidP="003B68E7">
            <w:pPr>
              <w:rPr>
                <w:rFonts w:ascii="Times New Roman" w:hAnsi="Times New Roman" w:cs="Times New Roman"/>
                <w:sz w:val="28"/>
                <w:szCs w:val="28"/>
              </w:rPr>
            </w:pPr>
            <w:r>
              <w:rPr>
                <w:rFonts w:ascii="Times New Roman" w:hAnsi="Times New Roman" w:cs="Times New Roman"/>
                <w:sz w:val="28"/>
                <w:szCs w:val="28"/>
              </w:rPr>
              <w:t>Surgical Consult</w:t>
            </w:r>
          </w:p>
          <w:p w:rsidR="00052172" w:rsidRDefault="00052172" w:rsidP="00827B7B">
            <w:pPr>
              <w:rPr>
                <w:rFonts w:ascii="Times New Roman" w:hAnsi="Times New Roman" w:cs="Times New Roman"/>
                <w:sz w:val="28"/>
                <w:szCs w:val="28"/>
              </w:rPr>
            </w:pPr>
            <w:r>
              <w:rPr>
                <w:rFonts w:ascii="Times New Roman" w:hAnsi="Times New Roman" w:cs="Times New Roman"/>
                <w:sz w:val="28"/>
                <w:szCs w:val="28"/>
              </w:rPr>
              <w:t>Pre-op Workflows</w:t>
            </w:r>
          </w:p>
          <w:p w:rsidR="00052172" w:rsidRDefault="00052172" w:rsidP="00827B7B">
            <w:pPr>
              <w:pStyle w:val="ItemDescription"/>
              <w:numPr>
                <w:ilvl w:val="0"/>
                <w:numId w:val="16"/>
              </w:numPr>
              <w:spacing w:after="0"/>
            </w:pPr>
            <w:r>
              <w:t>Interval note</w:t>
            </w:r>
          </w:p>
          <w:p w:rsidR="00052172" w:rsidRDefault="00052172" w:rsidP="00827B7B">
            <w:pPr>
              <w:pStyle w:val="ItemDescription"/>
              <w:numPr>
                <w:ilvl w:val="0"/>
                <w:numId w:val="16"/>
              </w:numPr>
              <w:spacing w:after="0"/>
              <w:rPr>
                <w:b/>
              </w:rPr>
            </w:pPr>
            <w:r>
              <w:t>Additional pre-op orders</w:t>
            </w:r>
            <w:r w:rsidRPr="00B357D7">
              <w:rPr>
                <w:b/>
              </w:rPr>
              <w:t xml:space="preserve"> </w:t>
            </w:r>
          </w:p>
          <w:p w:rsidR="00052172" w:rsidRDefault="00052172" w:rsidP="00827B7B">
            <w:pPr>
              <w:rPr>
                <w:rFonts w:ascii="Times New Roman" w:hAnsi="Times New Roman" w:cs="Times New Roman"/>
                <w:sz w:val="28"/>
                <w:szCs w:val="28"/>
              </w:rPr>
            </w:pPr>
            <w:r>
              <w:rPr>
                <w:rFonts w:ascii="Times New Roman" w:hAnsi="Times New Roman" w:cs="Times New Roman"/>
                <w:sz w:val="28"/>
                <w:szCs w:val="28"/>
              </w:rPr>
              <w:t>Post-op Workflows</w:t>
            </w:r>
          </w:p>
          <w:p w:rsidR="00052172" w:rsidRDefault="00052172" w:rsidP="00827B7B">
            <w:pPr>
              <w:pStyle w:val="ItemDescription"/>
              <w:numPr>
                <w:ilvl w:val="0"/>
                <w:numId w:val="17"/>
              </w:numPr>
              <w:spacing w:after="0"/>
            </w:pPr>
            <w:r>
              <w:t>Post-op note</w:t>
            </w:r>
          </w:p>
          <w:p w:rsidR="00052172" w:rsidRPr="00052172" w:rsidRDefault="00052172" w:rsidP="00827B7B">
            <w:pPr>
              <w:pStyle w:val="ItemDescription"/>
              <w:numPr>
                <w:ilvl w:val="0"/>
                <w:numId w:val="17"/>
              </w:numPr>
              <w:spacing w:after="0"/>
            </w:pPr>
            <w:r w:rsidRPr="00052172">
              <w:t>Discharge Orders</w:t>
            </w:r>
          </w:p>
        </w:tc>
      </w:tr>
      <w:tr w:rsidR="00052172" w:rsidRPr="003B68E7" w:rsidTr="00052172">
        <w:tc>
          <w:tcPr>
            <w:tcW w:w="3348" w:type="dxa"/>
            <w:tcBorders>
              <w:top w:val="single" w:sz="8" w:space="0" w:color="auto"/>
              <w:bottom w:val="single" w:sz="8" w:space="0" w:color="auto"/>
            </w:tcBorders>
            <w:shd w:val="clear" w:color="auto" w:fill="FFFFFF" w:themeFill="background1"/>
          </w:tcPr>
          <w:p w:rsidR="00052172" w:rsidRPr="00052172" w:rsidRDefault="00672C2D" w:rsidP="003B68E7">
            <w:pPr>
              <w:rPr>
                <w:rFonts w:ascii="Times New Roman" w:hAnsi="Times New Roman" w:cs="Times New Roman"/>
                <w:b/>
                <w:sz w:val="28"/>
                <w:szCs w:val="28"/>
              </w:rPr>
            </w:pPr>
            <w:r>
              <w:rPr>
                <w:rFonts w:ascii="Times New Roman" w:hAnsi="Times New Roman" w:cs="Times New Roman"/>
                <w:b/>
                <w:sz w:val="28"/>
                <w:szCs w:val="28"/>
              </w:rPr>
              <w:t>2:00</w:t>
            </w:r>
          </w:p>
        </w:tc>
        <w:tc>
          <w:tcPr>
            <w:tcW w:w="6912" w:type="dxa"/>
            <w:tcBorders>
              <w:top w:val="single" w:sz="8" w:space="0" w:color="auto"/>
              <w:bottom w:val="single" w:sz="8" w:space="0" w:color="auto"/>
            </w:tcBorders>
          </w:tcPr>
          <w:p w:rsidR="00052172" w:rsidRPr="00672C2D" w:rsidRDefault="00672C2D" w:rsidP="00672C2D">
            <w:pPr>
              <w:rPr>
                <w:rFonts w:ascii="Times New Roman" w:hAnsi="Times New Roman" w:cs="Times New Roman"/>
                <w:sz w:val="28"/>
                <w:szCs w:val="28"/>
              </w:rPr>
            </w:pPr>
            <w:r>
              <w:rPr>
                <w:rFonts w:ascii="Times New Roman" w:hAnsi="Times New Roman" w:cs="Times New Roman"/>
                <w:sz w:val="28"/>
                <w:szCs w:val="28"/>
              </w:rPr>
              <w:t>Inpatient Rounding</w:t>
            </w:r>
          </w:p>
          <w:p w:rsidR="00052172" w:rsidRDefault="00052172" w:rsidP="00672C2D">
            <w:pPr>
              <w:pStyle w:val="ItemDescription"/>
              <w:numPr>
                <w:ilvl w:val="0"/>
                <w:numId w:val="18"/>
              </w:numPr>
              <w:spacing w:after="0"/>
            </w:pPr>
            <w:r>
              <w:t>Review information</w:t>
            </w:r>
          </w:p>
          <w:p w:rsidR="00052172" w:rsidRDefault="00052172" w:rsidP="00672C2D">
            <w:pPr>
              <w:pStyle w:val="ItemDescription"/>
              <w:numPr>
                <w:ilvl w:val="0"/>
                <w:numId w:val="18"/>
              </w:numPr>
              <w:spacing w:after="0"/>
            </w:pPr>
            <w:r>
              <w:t>Exam</w:t>
            </w:r>
          </w:p>
          <w:p w:rsidR="00052172" w:rsidRDefault="00052172" w:rsidP="00672C2D">
            <w:pPr>
              <w:pStyle w:val="ItemDescription"/>
              <w:numPr>
                <w:ilvl w:val="0"/>
                <w:numId w:val="18"/>
              </w:numPr>
              <w:spacing w:after="0"/>
            </w:pPr>
            <w:r>
              <w:t>Documentation</w:t>
            </w:r>
          </w:p>
          <w:p w:rsidR="00052172" w:rsidRPr="00052172" w:rsidRDefault="00052172" w:rsidP="00672C2D">
            <w:pPr>
              <w:pStyle w:val="ItemDescription"/>
              <w:numPr>
                <w:ilvl w:val="0"/>
                <w:numId w:val="18"/>
              </w:numPr>
              <w:spacing w:after="0"/>
            </w:pPr>
            <w:r w:rsidRPr="00052172">
              <w:t>Orders</w:t>
            </w:r>
          </w:p>
        </w:tc>
      </w:tr>
      <w:tr w:rsidR="00715F2F" w:rsidRPr="003B68E7" w:rsidTr="00052172">
        <w:tc>
          <w:tcPr>
            <w:tcW w:w="3348" w:type="dxa"/>
            <w:tcBorders>
              <w:top w:val="single" w:sz="8" w:space="0" w:color="auto"/>
              <w:bottom w:val="single" w:sz="8" w:space="0" w:color="auto"/>
            </w:tcBorders>
            <w:shd w:val="clear" w:color="auto" w:fill="FFFFFF" w:themeFill="background1"/>
          </w:tcPr>
          <w:p w:rsidR="00715F2F" w:rsidRPr="00052172" w:rsidRDefault="000F1164" w:rsidP="003B68E7">
            <w:pPr>
              <w:rPr>
                <w:rFonts w:ascii="Times New Roman" w:hAnsi="Times New Roman" w:cs="Times New Roman"/>
                <w:b/>
                <w:sz w:val="28"/>
                <w:szCs w:val="28"/>
              </w:rPr>
            </w:pPr>
            <w:r>
              <w:rPr>
                <w:rFonts w:ascii="Times New Roman" w:hAnsi="Times New Roman" w:cs="Times New Roman"/>
                <w:b/>
                <w:sz w:val="28"/>
                <w:szCs w:val="28"/>
              </w:rPr>
              <w:t>2:30</w:t>
            </w:r>
          </w:p>
        </w:tc>
        <w:tc>
          <w:tcPr>
            <w:tcW w:w="6912" w:type="dxa"/>
            <w:tcBorders>
              <w:top w:val="single" w:sz="8" w:space="0" w:color="auto"/>
              <w:bottom w:val="single" w:sz="8" w:space="0" w:color="auto"/>
            </w:tcBorders>
          </w:tcPr>
          <w:p w:rsidR="00715F2F" w:rsidRPr="00052172" w:rsidRDefault="00771A17" w:rsidP="003B68E7">
            <w:pPr>
              <w:rPr>
                <w:rFonts w:ascii="Times New Roman" w:hAnsi="Times New Roman" w:cs="Times New Roman"/>
                <w:sz w:val="28"/>
                <w:szCs w:val="28"/>
              </w:rPr>
            </w:pPr>
            <w:r>
              <w:rPr>
                <w:rFonts w:ascii="Times New Roman" w:hAnsi="Times New Roman" w:cs="Times New Roman"/>
                <w:sz w:val="28"/>
                <w:szCs w:val="28"/>
              </w:rPr>
              <w:t>S</w:t>
            </w:r>
            <w:r w:rsidR="00295720">
              <w:rPr>
                <w:rFonts w:ascii="Times New Roman" w:hAnsi="Times New Roman" w:cs="Times New Roman"/>
                <w:sz w:val="28"/>
                <w:szCs w:val="28"/>
              </w:rPr>
              <w:t>pe</w:t>
            </w:r>
            <w:r w:rsidR="008E0B06">
              <w:rPr>
                <w:rFonts w:ascii="Times New Roman" w:hAnsi="Times New Roman" w:cs="Times New Roman"/>
                <w:sz w:val="28"/>
                <w:szCs w:val="28"/>
              </w:rPr>
              <w:t xml:space="preserve">cialty Demonstration, </w:t>
            </w:r>
            <w:r w:rsidR="00B16B82">
              <w:rPr>
                <w:rFonts w:ascii="Times New Roman" w:hAnsi="Times New Roman" w:cs="Times New Roman"/>
                <w:sz w:val="28"/>
                <w:szCs w:val="28"/>
              </w:rPr>
              <w:t>Chris Alban</w:t>
            </w:r>
          </w:p>
          <w:p w:rsidR="00052172" w:rsidRPr="002627DA" w:rsidRDefault="00052172" w:rsidP="003B68E7">
            <w:pPr>
              <w:rPr>
                <w:rFonts w:ascii="Times New Roman" w:hAnsi="Times New Roman" w:cs="Times New Roman"/>
                <w:sz w:val="26"/>
                <w:szCs w:val="26"/>
              </w:rPr>
            </w:pPr>
          </w:p>
        </w:tc>
      </w:tr>
      <w:tr w:rsidR="00D64C5C" w:rsidRPr="003B68E7" w:rsidTr="00052172">
        <w:tc>
          <w:tcPr>
            <w:tcW w:w="3348" w:type="dxa"/>
            <w:tcBorders>
              <w:top w:val="single" w:sz="8" w:space="0" w:color="auto"/>
              <w:bottom w:val="single" w:sz="8" w:space="0" w:color="auto"/>
            </w:tcBorders>
            <w:shd w:val="clear" w:color="auto" w:fill="FFFFFF" w:themeFill="background1"/>
          </w:tcPr>
          <w:p w:rsidR="00D64C5C" w:rsidRDefault="00D64C5C" w:rsidP="003B68E7">
            <w:pPr>
              <w:rPr>
                <w:rFonts w:ascii="Times New Roman" w:hAnsi="Times New Roman" w:cs="Times New Roman"/>
                <w:b/>
                <w:sz w:val="28"/>
                <w:szCs w:val="28"/>
              </w:rPr>
            </w:pPr>
            <w:r>
              <w:rPr>
                <w:rFonts w:ascii="Times New Roman" w:hAnsi="Times New Roman" w:cs="Times New Roman"/>
                <w:b/>
                <w:sz w:val="28"/>
                <w:szCs w:val="28"/>
              </w:rPr>
              <w:t>3:30</w:t>
            </w:r>
          </w:p>
        </w:tc>
        <w:tc>
          <w:tcPr>
            <w:tcW w:w="6912" w:type="dxa"/>
            <w:tcBorders>
              <w:top w:val="single" w:sz="8" w:space="0" w:color="auto"/>
              <w:bottom w:val="single" w:sz="8" w:space="0" w:color="auto"/>
            </w:tcBorders>
          </w:tcPr>
          <w:p w:rsidR="00D64C5C" w:rsidRPr="00052172" w:rsidRDefault="00D64C5C" w:rsidP="003B68E7">
            <w:pPr>
              <w:rPr>
                <w:rFonts w:ascii="Times New Roman" w:hAnsi="Times New Roman" w:cs="Times New Roman"/>
                <w:sz w:val="28"/>
                <w:szCs w:val="28"/>
              </w:rPr>
            </w:pPr>
            <w:r>
              <w:rPr>
                <w:rFonts w:ascii="Times New Roman" w:hAnsi="Times New Roman" w:cs="Times New Roman"/>
                <w:sz w:val="28"/>
                <w:szCs w:val="28"/>
              </w:rPr>
              <w:t>Exploration - Adjourn</w:t>
            </w:r>
          </w:p>
        </w:tc>
      </w:tr>
      <w:tr w:rsidR="00715F2F" w:rsidRPr="003B68E7" w:rsidTr="00052172">
        <w:tc>
          <w:tcPr>
            <w:tcW w:w="3348" w:type="dxa"/>
            <w:tcBorders>
              <w:top w:val="single" w:sz="8" w:space="0" w:color="auto"/>
            </w:tcBorders>
            <w:shd w:val="clear" w:color="auto" w:fill="FFFFFF" w:themeFill="background1"/>
          </w:tcPr>
          <w:p w:rsidR="00715F2F" w:rsidRPr="00052172" w:rsidRDefault="00715F2F" w:rsidP="003B68E7">
            <w:pPr>
              <w:rPr>
                <w:rFonts w:ascii="Times New Roman" w:hAnsi="Times New Roman" w:cs="Times New Roman"/>
                <w:b/>
                <w:sz w:val="28"/>
                <w:szCs w:val="28"/>
              </w:rPr>
            </w:pPr>
          </w:p>
        </w:tc>
        <w:tc>
          <w:tcPr>
            <w:tcW w:w="6912" w:type="dxa"/>
            <w:tcBorders>
              <w:top w:val="single" w:sz="8" w:space="0" w:color="auto"/>
            </w:tcBorders>
          </w:tcPr>
          <w:p w:rsidR="00715F2F" w:rsidRPr="00052172" w:rsidRDefault="00715F2F" w:rsidP="00052172">
            <w:pPr>
              <w:rPr>
                <w:rFonts w:ascii="Times New Roman" w:hAnsi="Times New Roman" w:cs="Times New Roman"/>
                <w:sz w:val="28"/>
                <w:szCs w:val="28"/>
              </w:rPr>
            </w:pPr>
          </w:p>
        </w:tc>
      </w:tr>
      <w:tr w:rsidR="00715F2F" w:rsidRPr="003B68E7" w:rsidTr="00052172">
        <w:tc>
          <w:tcPr>
            <w:tcW w:w="10260" w:type="dxa"/>
            <w:gridSpan w:val="2"/>
            <w:shd w:val="clear" w:color="auto" w:fill="FFFFFF" w:themeFill="background1"/>
            <w:vAlign w:val="bottom"/>
          </w:tcPr>
          <w:p w:rsidR="00715F2F" w:rsidRPr="003B68E7" w:rsidRDefault="00715F2F" w:rsidP="003B68E7">
            <w:pPr>
              <w:pStyle w:val="ListParagraph"/>
              <w:rPr>
                <w:rFonts w:ascii="Times New Roman" w:hAnsi="Times New Roman" w:cs="Times New Roman"/>
                <w:sz w:val="24"/>
                <w:szCs w:val="24"/>
              </w:rPr>
            </w:pPr>
          </w:p>
        </w:tc>
      </w:tr>
    </w:tbl>
    <w:p w:rsidR="006E4F86" w:rsidRDefault="006E4F86" w:rsidP="003B68E7">
      <w:pPr>
        <w:rPr>
          <w:rFonts w:ascii="Times New Roman" w:hAnsi="Times New Roman" w:cs="Times New Roman"/>
          <w:i/>
        </w:rPr>
      </w:pPr>
    </w:p>
    <w:p w:rsidR="00711ABF" w:rsidRPr="003B68E7" w:rsidRDefault="003B68E7" w:rsidP="003B68E7">
      <w:pPr>
        <w:rPr>
          <w:rFonts w:ascii="Times New Roman" w:hAnsi="Times New Roman" w:cs="Times New Roman"/>
          <w:i/>
        </w:rPr>
      </w:pPr>
      <w:r w:rsidRPr="003B68E7">
        <w:rPr>
          <w:rFonts w:ascii="Times New Roman" w:hAnsi="Times New Roman" w:cs="Times New Roman"/>
          <w:i/>
        </w:rPr>
        <w:t>*</w:t>
      </w:r>
      <w:r>
        <w:rPr>
          <w:rFonts w:ascii="Times New Roman" w:hAnsi="Times New Roman" w:cs="Times New Roman"/>
        </w:rPr>
        <w:t xml:space="preserve"> </w:t>
      </w:r>
      <w:r w:rsidR="00715F2F" w:rsidRPr="003B68E7">
        <w:rPr>
          <w:i/>
          <w:noProof/>
          <w:highlight w:val="yellow"/>
        </w:rPr>
        <w:drawing>
          <wp:anchor distT="0" distB="0" distL="114300" distR="114300" simplePos="0" relativeHeight="251659264" behindDoc="0" locked="0" layoutInCell="1" allowOverlap="1" wp14:anchorId="51D7B142" wp14:editId="5AB81C76">
            <wp:simplePos x="0" y="0"/>
            <wp:positionH relativeFrom="column">
              <wp:posOffset>5326380</wp:posOffset>
            </wp:positionH>
            <wp:positionV relativeFrom="paragraph">
              <wp:posOffset>7487285</wp:posOffset>
            </wp:positionV>
            <wp:extent cx="1078616" cy="1214867"/>
            <wp:effectExtent l="0" t="0" r="762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c-University-Course-&amp;-Course-Catalog-logo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8616" cy="1214867"/>
                    </a:xfrm>
                    <a:prstGeom prst="rect">
                      <a:avLst/>
                    </a:prstGeom>
                  </pic:spPr>
                </pic:pic>
              </a:graphicData>
            </a:graphic>
            <wp14:sizeRelH relativeFrom="page">
              <wp14:pctWidth>0</wp14:pctWidth>
            </wp14:sizeRelH>
            <wp14:sizeRelV relativeFrom="page">
              <wp14:pctHeight>0</wp14:pctHeight>
            </wp14:sizeRelV>
          </wp:anchor>
        </w:drawing>
      </w:r>
      <w:r w:rsidRPr="003B68E7">
        <w:rPr>
          <w:rFonts w:ascii="Times New Roman" w:hAnsi="Times New Roman" w:cs="Times New Roman"/>
          <w:i/>
        </w:rPr>
        <w:t xml:space="preserve">Breaks </w:t>
      </w:r>
      <w:proofErr w:type="gramStart"/>
      <w:r w:rsidRPr="003B68E7">
        <w:rPr>
          <w:rFonts w:ascii="Times New Roman" w:hAnsi="Times New Roman" w:cs="Times New Roman"/>
          <w:i/>
        </w:rPr>
        <w:t>will be taken</w:t>
      </w:r>
      <w:proofErr w:type="gramEnd"/>
      <w:r w:rsidRPr="003B68E7">
        <w:rPr>
          <w:rFonts w:ascii="Times New Roman" w:hAnsi="Times New Roman" w:cs="Times New Roman"/>
          <w:i/>
        </w:rPr>
        <w:t xml:space="preserve"> throughout the day as needed.</w:t>
      </w:r>
    </w:p>
    <w:p w:rsidR="003B68E7" w:rsidRPr="003B68E7" w:rsidRDefault="003B68E7" w:rsidP="003B68E7">
      <w:pPr>
        <w:rPr>
          <w:rFonts w:ascii="Times New Roman" w:hAnsi="Times New Roman" w:cs="Times New Roman"/>
          <w:i/>
        </w:rPr>
      </w:pPr>
      <w:proofErr w:type="gramStart"/>
      <w:r w:rsidRPr="003B68E7">
        <w:rPr>
          <w:rFonts w:ascii="Times New Roman" w:hAnsi="Times New Roman" w:cs="Times New Roman"/>
          <w:i/>
        </w:rPr>
        <w:t>* Timings of the lessons are approximate and will vary from class to class</w:t>
      </w:r>
      <w:proofErr w:type="gramEnd"/>
    </w:p>
    <w:sectPr w:rsidR="003B68E7" w:rsidRPr="003B68E7" w:rsidSect="00052172">
      <w:footerReference w:type="default" r:id="rId8"/>
      <w:pgSz w:w="12240" w:h="15840"/>
      <w:pgMar w:top="1440" w:right="108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F2F" w:rsidRDefault="00715F2F" w:rsidP="00EC0CD0">
      <w:pPr>
        <w:spacing w:after="0" w:line="240" w:lineRule="auto"/>
      </w:pPr>
      <w:r>
        <w:separator/>
      </w:r>
    </w:p>
  </w:endnote>
  <w:endnote w:type="continuationSeparator" w:id="0">
    <w:p w:rsidR="00715F2F" w:rsidRDefault="00715F2F" w:rsidP="00EC0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74"/>
      <w:gridCol w:w="972"/>
      <w:gridCol w:w="4374"/>
    </w:tblGrid>
    <w:tr w:rsidR="007F20AF" w:rsidTr="007F20AF">
      <w:tc>
        <w:tcPr>
          <w:tcW w:w="2250" w:type="pct"/>
          <w:shd w:val="clear" w:color="auto" w:fill="auto"/>
        </w:tcPr>
        <w:p w:rsidR="007F20AF" w:rsidRPr="007F20AF" w:rsidRDefault="007F20AF" w:rsidP="007F20AF">
          <w:pPr>
            <w:pStyle w:val="Footer"/>
            <w:rPr>
              <w:rFonts w:ascii="Arial" w:hAnsi="Arial" w:cs="Arial"/>
              <w:sz w:val="8"/>
            </w:rPr>
          </w:pPr>
        </w:p>
      </w:tc>
      <w:tc>
        <w:tcPr>
          <w:tcW w:w="500" w:type="pct"/>
          <w:shd w:val="clear" w:color="auto" w:fill="auto"/>
        </w:tcPr>
        <w:p w:rsidR="007F20AF" w:rsidRPr="007F20AF" w:rsidRDefault="007F20AF" w:rsidP="007F20AF">
          <w:pPr>
            <w:pStyle w:val="Footer"/>
            <w:jc w:val="center"/>
            <w:rPr>
              <w:rFonts w:ascii="Times New Roman" w:hAnsi="Times New Roman" w:cs="Times New Roman"/>
              <w:sz w:val="16"/>
            </w:rPr>
          </w:pPr>
        </w:p>
      </w:tc>
      <w:tc>
        <w:tcPr>
          <w:tcW w:w="2250" w:type="pct"/>
          <w:shd w:val="clear" w:color="auto" w:fill="auto"/>
        </w:tcPr>
        <w:p w:rsidR="007F20AF" w:rsidRPr="007F20AF" w:rsidRDefault="007F20AF" w:rsidP="007F20AF">
          <w:pPr>
            <w:pStyle w:val="Footer"/>
            <w:jc w:val="right"/>
            <w:rPr>
              <w:rFonts w:ascii="Arial" w:hAnsi="Arial" w:cs="Arial"/>
              <w:sz w:val="8"/>
            </w:rPr>
          </w:pPr>
        </w:p>
      </w:tc>
    </w:tr>
  </w:tbl>
  <w:p w:rsidR="00EC0CD0" w:rsidRPr="007F20AF" w:rsidRDefault="00EC0CD0" w:rsidP="007F2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F2F" w:rsidRDefault="00715F2F" w:rsidP="00EC0CD0">
      <w:pPr>
        <w:spacing w:after="0" w:line="240" w:lineRule="auto"/>
      </w:pPr>
      <w:r>
        <w:separator/>
      </w:r>
    </w:p>
  </w:footnote>
  <w:footnote w:type="continuationSeparator" w:id="0">
    <w:p w:rsidR="00715F2F" w:rsidRDefault="00715F2F" w:rsidP="00EC0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1C11"/>
    <w:multiLevelType w:val="hybridMultilevel"/>
    <w:tmpl w:val="CA1E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960FD"/>
    <w:multiLevelType w:val="hybridMultilevel"/>
    <w:tmpl w:val="0DEA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A6F9D"/>
    <w:multiLevelType w:val="hybridMultilevel"/>
    <w:tmpl w:val="3BCE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21495"/>
    <w:multiLevelType w:val="hybridMultilevel"/>
    <w:tmpl w:val="9AB0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40E9A"/>
    <w:multiLevelType w:val="hybridMultilevel"/>
    <w:tmpl w:val="A9801A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AF2551"/>
    <w:multiLevelType w:val="hybridMultilevel"/>
    <w:tmpl w:val="C164C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083511"/>
    <w:multiLevelType w:val="hybridMultilevel"/>
    <w:tmpl w:val="1348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C6A12"/>
    <w:multiLevelType w:val="hybridMultilevel"/>
    <w:tmpl w:val="E436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70EB8"/>
    <w:multiLevelType w:val="hybridMultilevel"/>
    <w:tmpl w:val="CB74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10" w15:restartNumberingAfterBreak="0">
    <w:nsid w:val="5F9C3F52"/>
    <w:multiLevelType w:val="hybridMultilevel"/>
    <w:tmpl w:val="450E7E18"/>
    <w:lvl w:ilvl="0" w:tplc="DBB2DDC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5E07A2"/>
    <w:multiLevelType w:val="hybridMultilevel"/>
    <w:tmpl w:val="3CDC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B6219"/>
    <w:multiLevelType w:val="hybridMultilevel"/>
    <w:tmpl w:val="A9EEC51E"/>
    <w:lvl w:ilvl="0" w:tplc="CB8415F4">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AF3494"/>
    <w:multiLevelType w:val="hybridMultilevel"/>
    <w:tmpl w:val="02583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183815"/>
    <w:multiLevelType w:val="hybridMultilevel"/>
    <w:tmpl w:val="2B66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2"/>
  </w:num>
  <w:num w:numId="4">
    <w:abstractNumId w:val="8"/>
  </w:num>
  <w:num w:numId="5">
    <w:abstractNumId w:val="0"/>
  </w:num>
  <w:num w:numId="6">
    <w:abstractNumId w:val="9"/>
  </w:num>
  <w:num w:numId="7">
    <w:abstractNumId w:val="7"/>
  </w:num>
  <w:num w:numId="8">
    <w:abstractNumId w:val="9"/>
  </w:num>
  <w:num w:numId="9">
    <w:abstractNumId w:val="5"/>
  </w:num>
  <w:num w:numId="10">
    <w:abstractNumId w:val="9"/>
  </w:num>
  <w:num w:numId="11">
    <w:abstractNumId w:val="9"/>
  </w:num>
  <w:num w:numId="12">
    <w:abstractNumId w:val="9"/>
  </w:num>
  <w:num w:numId="13">
    <w:abstractNumId w:val="10"/>
  </w:num>
  <w:num w:numId="14">
    <w:abstractNumId w:val="9"/>
  </w:num>
  <w:num w:numId="15">
    <w:abstractNumId w:val="4"/>
  </w:num>
  <w:num w:numId="16">
    <w:abstractNumId w:val="11"/>
  </w:num>
  <w:num w:numId="17">
    <w:abstractNumId w:val="14"/>
  </w:num>
  <w:num w:numId="18">
    <w:abstractNumId w:val="13"/>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F2F"/>
    <w:rsid w:val="00025B76"/>
    <w:rsid w:val="00052172"/>
    <w:rsid w:val="0006739B"/>
    <w:rsid w:val="000F1164"/>
    <w:rsid w:val="001963B4"/>
    <w:rsid w:val="001B4FD4"/>
    <w:rsid w:val="002627DA"/>
    <w:rsid w:val="00295720"/>
    <w:rsid w:val="002A12B8"/>
    <w:rsid w:val="0036117A"/>
    <w:rsid w:val="003B68E7"/>
    <w:rsid w:val="00484E10"/>
    <w:rsid w:val="004F2804"/>
    <w:rsid w:val="00551C1D"/>
    <w:rsid w:val="005B64B1"/>
    <w:rsid w:val="00670AC3"/>
    <w:rsid w:val="00672C2D"/>
    <w:rsid w:val="006833CF"/>
    <w:rsid w:val="006E4F86"/>
    <w:rsid w:val="006F658D"/>
    <w:rsid w:val="00711ABF"/>
    <w:rsid w:val="00715F2F"/>
    <w:rsid w:val="00731EF8"/>
    <w:rsid w:val="00737482"/>
    <w:rsid w:val="00771A17"/>
    <w:rsid w:val="007F20AF"/>
    <w:rsid w:val="0082103B"/>
    <w:rsid w:val="00827B7B"/>
    <w:rsid w:val="0087229B"/>
    <w:rsid w:val="008E0B06"/>
    <w:rsid w:val="00960A1E"/>
    <w:rsid w:val="009C0C3F"/>
    <w:rsid w:val="00AA5880"/>
    <w:rsid w:val="00AC6C7E"/>
    <w:rsid w:val="00B16B82"/>
    <w:rsid w:val="00B7338C"/>
    <w:rsid w:val="00C13165"/>
    <w:rsid w:val="00C35658"/>
    <w:rsid w:val="00CB477C"/>
    <w:rsid w:val="00D32041"/>
    <w:rsid w:val="00D51854"/>
    <w:rsid w:val="00D64C5C"/>
    <w:rsid w:val="00E706F2"/>
    <w:rsid w:val="00E760DA"/>
    <w:rsid w:val="00EC0CD0"/>
    <w:rsid w:val="00F52B28"/>
    <w:rsid w:val="00F64836"/>
    <w:rsid w:val="00FA6F61"/>
    <w:rsid w:val="00FD1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C75B77-38AF-47E2-AD60-FB2E5339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CD0"/>
  </w:style>
  <w:style w:type="paragraph" w:styleId="Footer">
    <w:name w:val="footer"/>
    <w:basedOn w:val="Normal"/>
    <w:link w:val="FooterChar"/>
    <w:uiPriority w:val="99"/>
    <w:unhideWhenUsed/>
    <w:rsid w:val="00EC0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CD0"/>
  </w:style>
  <w:style w:type="table" w:styleId="TableGrid">
    <w:name w:val="Table Grid"/>
    <w:basedOn w:val="TableNormal"/>
    <w:uiPriority w:val="59"/>
    <w:rsid w:val="00EC0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5F2F"/>
    <w:pPr>
      <w:ind w:left="720"/>
      <w:contextualSpacing/>
    </w:pPr>
  </w:style>
  <w:style w:type="paragraph" w:styleId="BodyText2">
    <w:name w:val="Body Text 2"/>
    <w:basedOn w:val="Normal"/>
    <w:link w:val="BodyText2Char"/>
    <w:rsid w:val="00052172"/>
    <w:pPr>
      <w:spacing w:after="0" w:line="240" w:lineRule="auto"/>
      <w:ind w:left="720"/>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052172"/>
    <w:rPr>
      <w:rFonts w:ascii="Times New Roman" w:eastAsia="Times New Roman" w:hAnsi="Times New Roman" w:cs="Times New Roman"/>
      <w:sz w:val="28"/>
      <w:szCs w:val="20"/>
    </w:rPr>
  </w:style>
  <w:style w:type="paragraph" w:customStyle="1" w:styleId="Bullet">
    <w:name w:val="Bullet"/>
    <w:basedOn w:val="Normal"/>
    <w:link w:val="BulletChar"/>
    <w:rsid w:val="00052172"/>
    <w:pPr>
      <w:numPr>
        <w:numId w:val="6"/>
      </w:numPr>
      <w:spacing w:after="120" w:line="240" w:lineRule="auto"/>
    </w:pPr>
    <w:rPr>
      <w:rFonts w:ascii="Times New Roman" w:eastAsia="Times New Roman" w:hAnsi="Times New Roman" w:cs="Times New Roman"/>
      <w:sz w:val="20"/>
      <w:szCs w:val="20"/>
    </w:rPr>
  </w:style>
  <w:style w:type="character" w:customStyle="1" w:styleId="BulletChar">
    <w:name w:val="Bullet Char"/>
    <w:basedOn w:val="DefaultParagraphFont"/>
    <w:link w:val="Bullet"/>
    <w:rsid w:val="00052172"/>
    <w:rPr>
      <w:rFonts w:ascii="Times New Roman" w:eastAsia="Times New Roman" w:hAnsi="Times New Roman" w:cs="Times New Roman"/>
      <w:sz w:val="20"/>
      <w:szCs w:val="20"/>
    </w:rPr>
  </w:style>
  <w:style w:type="paragraph" w:customStyle="1" w:styleId="ItemName">
    <w:name w:val="Item Name"/>
    <w:basedOn w:val="Normal"/>
    <w:next w:val="Normal"/>
    <w:rsid w:val="00052172"/>
    <w:pPr>
      <w:spacing w:after="120" w:line="240" w:lineRule="auto"/>
    </w:pPr>
    <w:rPr>
      <w:rFonts w:ascii="Arial" w:eastAsia="Times New Roman" w:hAnsi="Arial" w:cs="Times New Roman"/>
      <w:b/>
      <w:color w:val="800000"/>
      <w:sz w:val="20"/>
      <w:szCs w:val="20"/>
    </w:rPr>
  </w:style>
  <w:style w:type="paragraph" w:customStyle="1" w:styleId="ItemDescription">
    <w:name w:val="Item Description"/>
    <w:basedOn w:val="Normal"/>
    <w:rsid w:val="00052172"/>
    <w:pPr>
      <w:spacing w:after="12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62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Epic</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Fieber</dc:creator>
  <cp:lastModifiedBy>Kimberly Sprecker</cp:lastModifiedBy>
  <cp:revision>2</cp:revision>
  <cp:lastPrinted>2016-11-04T14:42:00Z</cp:lastPrinted>
  <dcterms:created xsi:type="dcterms:W3CDTF">2018-02-20T14:40:00Z</dcterms:created>
  <dcterms:modified xsi:type="dcterms:W3CDTF">2018-02-20T14:40:00Z</dcterms:modified>
</cp:coreProperties>
</file>