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225E7" w14:textId="77777777" w:rsidR="005E47C4" w:rsidRPr="00D45BDF" w:rsidRDefault="00736782">
      <w:pPr>
        <w:pStyle w:val="Heading1"/>
      </w:pPr>
      <w:bookmarkStart w:id="0" w:name="_GoBack"/>
      <w:bookmarkEnd w:id="0"/>
      <w:r>
        <w:t xml:space="preserve">EpicCare </w:t>
      </w:r>
      <w:r w:rsidR="00D45BDF">
        <w:br/>
        <w:t xml:space="preserve">Physician </w:t>
      </w:r>
      <w:r w:rsidR="008913D0">
        <w:t xml:space="preserve">Build </w:t>
      </w:r>
      <w:r w:rsidR="00D45BDF">
        <w:t>–</w:t>
      </w:r>
      <w:r w:rsidR="008913D0">
        <w:t xml:space="preserve"> </w:t>
      </w:r>
      <w:r w:rsidR="00B778B2">
        <w:t>Orders</w:t>
      </w:r>
    </w:p>
    <w:p w14:paraId="63E4C384" w14:textId="77777777" w:rsidR="005E47C4" w:rsidRDefault="005E47C4">
      <w:pPr>
        <w:pStyle w:val="Blurb"/>
        <w:ind w:right="0"/>
      </w:pPr>
      <w:r>
        <w:t xml:space="preserve"> </w:t>
      </w:r>
      <w:r w:rsidR="000A29E3">
        <w:t>CLN1</w:t>
      </w:r>
      <w:r w:rsidR="00A84CFA">
        <w:t>7</w:t>
      </w:r>
      <w:r w:rsidR="00B778B2">
        <w:t>2</w:t>
      </w:r>
    </w:p>
    <w:p w14:paraId="5A2D8C6C" w14:textId="2E6B5B7B" w:rsidR="00B160BC" w:rsidRDefault="00C622BD" w:rsidP="00B160BC">
      <w:pPr>
        <w:pStyle w:val="Heading5"/>
      </w:pPr>
      <w:r>
        <w:t>Training Room</w:t>
      </w:r>
      <w:r w:rsidR="00B160BC">
        <w:t>:</w:t>
      </w:r>
      <w:r w:rsidR="00FB47A5">
        <w:t xml:space="preserve"> </w:t>
      </w:r>
      <w:r w:rsidR="005A3663" w:rsidRPr="005A3663">
        <w:t>TBD</w:t>
      </w:r>
    </w:p>
    <w:p w14:paraId="2070F389" w14:textId="101DC970" w:rsidR="00B160BC" w:rsidRDefault="00B160BC" w:rsidP="00B160BC">
      <w:pPr>
        <w:pStyle w:val="Heading5"/>
      </w:pPr>
      <w:r>
        <w:t>Dates:</w:t>
      </w:r>
      <w:r>
        <w:tab/>
      </w:r>
      <w:r w:rsidR="00A766E5">
        <w:t>June 6-8, 2018</w:t>
      </w:r>
    </w:p>
    <w:p w14:paraId="283BA29E" w14:textId="5D3D4CE1" w:rsidR="00B160BC" w:rsidRPr="00A172E0" w:rsidRDefault="00B160BC" w:rsidP="00B160BC">
      <w:pPr>
        <w:pStyle w:val="Heading5"/>
      </w:pPr>
      <w:r>
        <w:t xml:space="preserve">Trainer: </w:t>
      </w:r>
      <w:r w:rsidR="00EC7778">
        <w:t>John Nelson</w:t>
      </w:r>
      <w:r w:rsidR="00A766E5">
        <w:t>, Katherine Guenoun</w:t>
      </w:r>
    </w:p>
    <w:p w14:paraId="12DA44B1" w14:textId="77777777" w:rsidR="005E47C4" w:rsidRDefault="005E47C4">
      <w:pPr>
        <w:pStyle w:val="Heading3"/>
      </w:pPr>
      <w:r>
        <w:t>Prerequisites</w:t>
      </w:r>
    </w:p>
    <w:p w14:paraId="5A8A041B" w14:textId="3BB87749" w:rsidR="005E47C4" w:rsidRPr="008913D0" w:rsidRDefault="00A84CFA" w:rsidP="008913D0">
      <w:pPr>
        <w:pStyle w:val="RefBox"/>
        <w:rPr>
          <w:sz w:val="24"/>
          <w:szCs w:val="24"/>
        </w:rPr>
      </w:pPr>
      <w:r>
        <w:rPr>
          <w:sz w:val="24"/>
          <w:szCs w:val="24"/>
        </w:rPr>
        <w:t>A</w:t>
      </w:r>
      <w:r w:rsidR="000552EF">
        <w:rPr>
          <w:sz w:val="24"/>
          <w:szCs w:val="24"/>
        </w:rPr>
        <w:t xml:space="preserve">ttendance of </w:t>
      </w:r>
      <w:r w:rsidR="00B8114B">
        <w:rPr>
          <w:sz w:val="24"/>
          <w:szCs w:val="24"/>
        </w:rPr>
        <w:t xml:space="preserve">the </w:t>
      </w:r>
      <w:r w:rsidR="0058099F">
        <w:rPr>
          <w:sz w:val="24"/>
          <w:szCs w:val="24"/>
        </w:rPr>
        <w:t>CLN</w:t>
      </w:r>
      <w:r w:rsidR="00B8114B">
        <w:rPr>
          <w:sz w:val="24"/>
          <w:szCs w:val="24"/>
        </w:rPr>
        <w:t xml:space="preserve">150 Physician Build </w:t>
      </w:r>
      <w:r w:rsidR="000552EF">
        <w:rPr>
          <w:sz w:val="24"/>
          <w:szCs w:val="24"/>
        </w:rPr>
        <w:t xml:space="preserve">- Basic </w:t>
      </w:r>
      <w:r>
        <w:rPr>
          <w:sz w:val="24"/>
          <w:szCs w:val="24"/>
        </w:rPr>
        <w:t>and CLN160 Physician Build - Advanced course</w:t>
      </w:r>
      <w:r w:rsidR="001E2A55">
        <w:rPr>
          <w:sz w:val="24"/>
          <w:szCs w:val="24"/>
        </w:rPr>
        <w:t>s</w:t>
      </w:r>
      <w:r>
        <w:rPr>
          <w:sz w:val="24"/>
          <w:szCs w:val="24"/>
        </w:rPr>
        <w:t xml:space="preserve">. </w:t>
      </w:r>
    </w:p>
    <w:p w14:paraId="7BCC566C" w14:textId="77777777" w:rsidR="005E47C4" w:rsidRDefault="005E47C4">
      <w:pPr>
        <w:pStyle w:val="Heading3"/>
      </w:pPr>
      <w:r>
        <w:t>Purpose of Training:</w:t>
      </w:r>
    </w:p>
    <w:p w14:paraId="691C6C89" w14:textId="738D147C" w:rsidR="00A84CFA" w:rsidRDefault="005E47C4">
      <w:pPr>
        <w:pStyle w:val="BodyText2"/>
        <w:ind w:left="0"/>
        <w:rPr>
          <w:sz w:val="24"/>
          <w:szCs w:val="24"/>
        </w:rPr>
      </w:pPr>
      <w:r w:rsidRPr="008913D0">
        <w:rPr>
          <w:sz w:val="24"/>
          <w:szCs w:val="24"/>
        </w:rPr>
        <w:t xml:space="preserve">The purpose of this </w:t>
      </w:r>
      <w:r w:rsidR="009F59E4" w:rsidRPr="008913D0">
        <w:rPr>
          <w:sz w:val="24"/>
          <w:szCs w:val="24"/>
        </w:rPr>
        <w:t xml:space="preserve">training is to </w:t>
      </w:r>
      <w:r w:rsidR="00A84CFA">
        <w:rPr>
          <w:sz w:val="24"/>
          <w:szCs w:val="24"/>
        </w:rPr>
        <w:t xml:space="preserve">help </w:t>
      </w:r>
      <w:r w:rsidR="008913D0" w:rsidRPr="008913D0">
        <w:rPr>
          <w:sz w:val="24"/>
          <w:szCs w:val="24"/>
        </w:rPr>
        <w:t xml:space="preserve">physician builders </w:t>
      </w:r>
      <w:r w:rsidR="00A84CFA">
        <w:rPr>
          <w:sz w:val="24"/>
          <w:szCs w:val="24"/>
        </w:rPr>
        <w:t xml:space="preserve">understand the terminology and possibilities of </w:t>
      </w:r>
      <w:r w:rsidR="00312A64">
        <w:rPr>
          <w:sz w:val="24"/>
          <w:szCs w:val="24"/>
        </w:rPr>
        <w:t>configuring orders in Epic. In the Physician Build - Basic class (CLN150), physician builders worked with tools that made ordering easier for physicians. These tools included Preference Lists, Order Groups, Order Sets and SmartSets. However, these tools don’t allow you to optimize everything about orders – to do further optimization, you need to g</w:t>
      </w:r>
      <w:r w:rsidR="00EC7778">
        <w:rPr>
          <w:sz w:val="24"/>
          <w:szCs w:val="24"/>
        </w:rPr>
        <w:t>et into the build of the orders-</w:t>
      </w:r>
      <w:r w:rsidR="00312A64">
        <w:rPr>
          <w:sz w:val="24"/>
          <w:szCs w:val="24"/>
        </w:rPr>
        <w:t>related master files. This course will begin by giving physician builders an understanding of the life of an order from the beginning to when it is resulted. We will next explore setting up defaults, buttons, display items</w:t>
      </w:r>
      <w:r w:rsidR="00EC7778">
        <w:rPr>
          <w:sz w:val="24"/>
          <w:szCs w:val="24"/>
        </w:rPr>
        <w:t>,</w:t>
      </w:r>
      <w:r w:rsidR="00312A64">
        <w:rPr>
          <w:sz w:val="24"/>
          <w:szCs w:val="24"/>
        </w:rPr>
        <w:t xml:space="preserve"> and questions for procedures. We will also get into configuring charge capture. After focusing on procedures, we will turn our attention to configuring medication records and looking at medication-specific setup such as order contexts and mixture records. The course will conclude by looking at configuration that determines who gets notified of results and how those r</w:t>
      </w:r>
      <w:r w:rsidR="00EC7778">
        <w:rPr>
          <w:sz w:val="24"/>
          <w:szCs w:val="24"/>
        </w:rPr>
        <w:t>esults appear in the In Basket.</w:t>
      </w:r>
    </w:p>
    <w:p w14:paraId="027CB4FE" w14:textId="77777777" w:rsidR="00B17907" w:rsidRPr="008913D0" w:rsidRDefault="00B17907">
      <w:pPr>
        <w:pStyle w:val="BodyText2"/>
        <w:ind w:left="0"/>
        <w:rPr>
          <w:sz w:val="24"/>
          <w:szCs w:val="24"/>
        </w:rPr>
      </w:pPr>
    </w:p>
    <w:p w14:paraId="053812FF" w14:textId="77777777" w:rsidR="005E47C4" w:rsidRPr="008913D0" w:rsidRDefault="005E47C4" w:rsidP="008913D0">
      <w:pPr>
        <w:rPr>
          <w:sz w:val="24"/>
          <w:szCs w:val="24"/>
        </w:rPr>
      </w:pPr>
      <w:r w:rsidRPr="008913D0">
        <w:rPr>
          <w:b/>
          <w:sz w:val="24"/>
          <w:szCs w:val="24"/>
        </w:rPr>
        <w:t>Note:</w:t>
      </w:r>
      <w:r w:rsidRPr="008913D0">
        <w:rPr>
          <w:sz w:val="24"/>
          <w:szCs w:val="24"/>
        </w:rPr>
        <w:t xml:space="preserve"> All Epic training sessions use </w:t>
      </w:r>
      <w:r w:rsidR="00D45BDF">
        <w:rPr>
          <w:sz w:val="24"/>
          <w:szCs w:val="24"/>
        </w:rPr>
        <w:t>a</w:t>
      </w:r>
      <w:r w:rsidRPr="008913D0">
        <w:rPr>
          <w:sz w:val="24"/>
          <w:szCs w:val="24"/>
        </w:rPr>
        <w:t xml:space="preserve"> current release of the application. If your facility is using an older version of the software, you may encounter some discrepancies between the features and functionality you learn here and what is actually available at your facility.</w:t>
      </w:r>
    </w:p>
    <w:p w14:paraId="533D863F" w14:textId="77777777" w:rsidR="005E47C4" w:rsidRDefault="005E47C4">
      <w:pPr>
        <w:rPr>
          <w:sz w:val="27"/>
        </w:rPr>
      </w:pPr>
    </w:p>
    <w:p w14:paraId="7A5405E7" w14:textId="58FAFA1E" w:rsidR="00163F93" w:rsidRDefault="00163F93" w:rsidP="00163F93">
      <w:pPr>
        <w:rPr>
          <w:sz w:val="24"/>
          <w:szCs w:val="24"/>
        </w:rPr>
      </w:pPr>
      <w:r>
        <w:rPr>
          <w:b/>
          <w:sz w:val="24"/>
          <w:szCs w:val="24"/>
        </w:rPr>
        <w:t>Note</w:t>
      </w:r>
      <w:r>
        <w:rPr>
          <w:sz w:val="24"/>
          <w:szCs w:val="24"/>
        </w:rPr>
        <w:t>: The following agenda incorporate</w:t>
      </w:r>
      <w:r w:rsidR="001E2A55">
        <w:rPr>
          <w:sz w:val="24"/>
          <w:szCs w:val="24"/>
        </w:rPr>
        <w:t>s</w:t>
      </w:r>
      <w:r>
        <w:rPr>
          <w:sz w:val="24"/>
          <w:szCs w:val="24"/>
        </w:rPr>
        <w:t xml:space="preserve"> two 15-minute breaks each full day in addition to the scheduled lunch hour.</w:t>
      </w:r>
    </w:p>
    <w:p w14:paraId="04735679" w14:textId="77777777" w:rsidR="00163F93" w:rsidRDefault="00163F93">
      <w:pPr>
        <w:rPr>
          <w:sz w:val="27"/>
        </w:rPr>
      </w:pPr>
    </w:p>
    <w:p w14:paraId="57C914A1" w14:textId="3179C295" w:rsidR="005E47C4" w:rsidRPr="00402164" w:rsidRDefault="00E4079E">
      <w:pPr>
        <w:pStyle w:val="Heading2"/>
        <w:rPr>
          <w:color w:val="FF0000"/>
        </w:rPr>
      </w:pPr>
      <w:r>
        <w:lastRenderedPageBreak/>
        <w:t>Day 1</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890"/>
        <w:gridCol w:w="6210"/>
      </w:tblGrid>
      <w:tr w:rsidR="00E4079E" w14:paraId="118B5804" w14:textId="77777777" w:rsidTr="00897FC0">
        <w:trPr>
          <w:cantSplit/>
        </w:trPr>
        <w:tc>
          <w:tcPr>
            <w:tcW w:w="1890" w:type="dxa"/>
          </w:tcPr>
          <w:p w14:paraId="582958ED" w14:textId="77777777" w:rsidR="00E4079E" w:rsidRDefault="00E4079E" w:rsidP="00CA1E34">
            <w:pPr>
              <w:pStyle w:val="ItemName"/>
            </w:pPr>
            <w:r>
              <w:t>8:30</w:t>
            </w:r>
          </w:p>
        </w:tc>
        <w:tc>
          <w:tcPr>
            <w:tcW w:w="6210" w:type="dxa"/>
          </w:tcPr>
          <w:p w14:paraId="45456047" w14:textId="7645B701" w:rsidR="00E4079E" w:rsidRDefault="00E4079E" w:rsidP="00CA1E34">
            <w:pPr>
              <w:pStyle w:val="Bullet"/>
              <w:numPr>
                <w:ilvl w:val="0"/>
                <w:numId w:val="0"/>
              </w:numPr>
            </w:pPr>
            <w:r>
              <w:rPr>
                <w:b/>
              </w:rPr>
              <w:t>Welcome and Introduction</w:t>
            </w:r>
            <w:r w:rsidR="00EC460F">
              <w:rPr>
                <w:b/>
              </w:rPr>
              <w:t>s</w:t>
            </w:r>
          </w:p>
        </w:tc>
      </w:tr>
      <w:tr w:rsidR="00312A64" w:rsidRPr="00312A64" w14:paraId="05F9A1A2" w14:textId="77777777" w:rsidTr="00575DDC">
        <w:trPr>
          <w:cantSplit/>
        </w:trPr>
        <w:tc>
          <w:tcPr>
            <w:tcW w:w="1890" w:type="dxa"/>
          </w:tcPr>
          <w:p w14:paraId="27816A7B" w14:textId="6B71D746" w:rsidR="00312A64" w:rsidRPr="00312A64" w:rsidRDefault="00312A64" w:rsidP="009511EA">
            <w:pPr>
              <w:pStyle w:val="ItemName"/>
            </w:pPr>
            <w:r w:rsidRPr="00312A64">
              <w:t>8:</w:t>
            </w:r>
            <w:r w:rsidR="009511EA">
              <w:t>45</w:t>
            </w:r>
          </w:p>
        </w:tc>
        <w:tc>
          <w:tcPr>
            <w:tcW w:w="6210" w:type="dxa"/>
          </w:tcPr>
          <w:p w14:paraId="2ADEB53F" w14:textId="2BBCE231" w:rsidR="00312A64" w:rsidRPr="007447E4" w:rsidRDefault="00312A64" w:rsidP="00575DDC">
            <w:pPr>
              <w:pStyle w:val="ItemDescription"/>
              <w:rPr>
                <w:b/>
                <w:color w:val="FF0000"/>
              </w:rPr>
            </w:pPr>
            <w:r>
              <w:rPr>
                <w:b/>
              </w:rPr>
              <w:t>Tracing the Life of an Order</w:t>
            </w:r>
            <w:r w:rsidR="007447E4">
              <w:rPr>
                <w:b/>
              </w:rPr>
              <w:t xml:space="preserve">  </w:t>
            </w:r>
          </w:p>
          <w:p w14:paraId="214F5C67" w14:textId="5668290C" w:rsidR="00312A64" w:rsidRDefault="00312A64" w:rsidP="00575DDC">
            <w:pPr>
              <w:pStyle w:val="Bullet"/>
              <w:numPr>
                <w:ilvl w:val="0"/>
                <w:numId w:val="17"/>
              </w:numPr>
            </w:pPr>
            <w:r>
              <w:t>Pending, Sign and Hold, Sign</w:t>
            </w:r>
            <w:r w:rsidR="0009160C">
              <w:t>, Phases of Care</w:t>
            </w:r>
          </w:p>
          <w:p w14:paraId="08CD7DE5" w14:textId="459D8F1E" w:rsidR="00312A64" w:rsidRDefault="00312A64" w:rsidP="00575DDC">
            <w:pPr>
              <w:pStyle w:val="Bullet"/>
              <w:numPr>
                <w:ilvl w:val="0"/>
                <w:numId w:val="17"/>
              </w:numPr>
            </w:pPr>
            <w:r>
              <w:t xml:space="preserve">Parent and Child </w:t>
            </w:r>
            <w:r w:rsidR="00EC460F">
              <w:t>O</w:t>
            </w:r>
            <w:r>
              <w:t>rders</w:t>
            </w:r>
          </w:p>
          <w:p w14:paraId="31F37AD4" w14:textId="77777777" w:rsidR="0009160C" w:rsidRDefault="0009160C" w:rsidP="0009160C">
            <w:pPr>
              <w:pStyle w:val="Bullet"/>
              <w:numPr>
                <w:ilvl w:val="0"/>
                <w:numId w:val="17"/>
              </w:numPr>
            </w:pPr>
            <w:r>
              <w:t>Order Transmittal</w:t>
            </w:r>
          </w:p>
          <w:p w14:paraId="14A9E08E" w14:textId="54186806" w:rsidR="0009160C" w:rsidRDefault="0009160C" w:rsidP="00575DDC">
            <w:pPr>
              <w:pStyle w:val="Bullet"/>
              <w:numPr>
                <w:ilvl w:val="0"/>
                <w:numId w:val="17"/>
              </w:numPr>
            </w:pPr>
            <w:r>
              <w:t>Procedures vs. Medications</w:t>
            </w:r>
          </w:p>
          <w:p w14:paraId="0D04A34E" w14:textId="163BF16F" w:rsidR="00312A64" w:rsidRPr="00312A64" w:rsidRDefault="00EC460F" w:rsidP="0009160C">
            <w:pPr>
              <w:pStyle w:val="Bullet"/>
              <w:numPr>
                <w:ilvl w:val="0"/>
                <w:numId w:val="17"/>
              </w:numPr>
            </w:pPr>
            <w:r>
              <w:t>Results</w:t>
            </w:r>
          </w:p>
        </w:tc>
      </w:tr>
      <w:tr w:rsidR="00575F71" w:rsidRPr="00312A64" w14:paraId="11AC3077" w14:textId="77777777" w:rsidTr="00897FC0">
        <w:trPr>
          <w:cantSplit/>
        </w:trPr>
        <w:tc>
          <w:tcPr>
            <w:tcW w:w="1890" w:type="dxa"/>
          </w:tcPr>
          <w:p w14:paraId="29BC4B39" w14:textId="2F180737" w:rsidR="00575F71" w:rsidRPr="00312A64" w:rsidRDefault="00312A64" w:rsidP="00454548">
            <w:pPr>
              <w:pStyle w:val="ItemName"/>
            </w:pPr>
            <w:r>
              <w:t>1</w:t>
            </w:r>
            <w:r w:rsidR="00454548">
              <w:t>1</w:t>
            </w:r>
            <w:r w:rsidR="005A3663">
              <w:t>:30</w:t>
            </w:r>
          </w:p>
        </w:tc>
        <w:tc>
          <w:tcPr>
            <w:tcW w:w="6210" w:type="dxa"/>
          </w:tcPr>
          <w:p w14:paraId="379EA545" w14:textId="083E29B3" w:rsidR="001731B9" w:rsidRPr="00312A64" w:rsidRDefault="00B778B2" w:rsidP="001731B9">
            <w:pPr>
              <w:pStyle w:val="ItemDescription"/>
              <w:rPr>
                <w:b/>
              </w:rPr>
            </w:pPr>
            <w:r w:rsidRPr="00312A64">
              <w:rPr>
                <w:b/>
              </w:rPr>
              <w:t>Procedure Orders Configuration</w:t>
            </w:r>
            <w:r w:rsidR="007447E4">
              <w:rPr>
                <w:b/>
              </w:rPr>
              <w:t xml:space="preserve"> </w:t>
            </w:r>
          </w:p>
          <w:p w14:paraId="61E07B30" w14:textId="77777777" w:rsidR="00B778B2" w:rsidRDefault="00312A64" w:rsidP="00C473BB">
            <w:pPr>
              <w:pStyle w:val="Bullet"/>
              <w:numPr>
                <w:ilvl w:val="0"/>
                <w:numId w:val="17"/>
              </w:numPr>
            </w:pPr>
            <w:r>
              <w:t>Explore Procedure and Procedure Category</w:t>
            </w:r>
          </w:p>
          <w:p w14:paraId="43C92AB3" w14:textId="77777777" w:rsidR="00312A64" w:rsidRDefault="00312A64" w:rsidP="00C473BB">
            <w:pPr>
              <w:pStyle w:val="Bullet"/>
              <w:numPr>
                <w:ilvl w:val="0"/>
                <w:numId w:val="17"/>
              </w:numPr>
            </w:pPr>
            <w:r>
              <w:t>Build Category Records</w:t>
            </w:r>
          </w:p>
          <w:p w14:paraId="5A525554" w14:textId="77777777" w:rsidR="00312A64" w:rsidRDefault="00312A64" w:rsidP="00C473BB">
            <w:pPr>
              <w:pStyle w:val="Bullet"/>
              <w:numPr>
                <w:ilvl w:val="0"/>
                <w:numId w:val="17"/>
              </w:numPr>
            </w:pPr>
            <w:r>
              <w:t>Build Procedure Records</w:t>
            </w:r>
          </w:p>
          <w:p w14:paraId="4C98817B" w14:textId="02AA869F" w:rsidR="00312A64" w:rsidRPr="00312A64" w:rsidRDefault="00312A64" w:rsidP="00EC460F">
            <w:pPr>
              <w:pStyle w:val="Bullet"/>
              <w:numPr>
                <w:ilvl w:val="0"/>
                <w:numId w:val="17"/>
              </w:numPr>
            </w:pPr>
            <w:r>
              <w:t xml:space="preserve">Buttons, Defaults, Allowed </w:t>
            </w:r>
            <w:r w:rsidR="00EC460F">
              <w:t>I</w:t>
            </w:r>
            <w:r>
              <w:t>tems</w:t>
            </w:r>
          </w:p>
        </w:tc>
      </w:tr>
      <w:tr w:rsidR="008913D0" w:rsidRPr="00312A64" w14:paraId="42D264D2" w14:textId="77777777" w:rsidTr="00897FC0">
        <w:trPr>
          <w:cantSplit/>
        </w:trPr>
        <w:tc>
          <w:tcPr>
            <w:tcW w:w="1890" w:type="dxa"/>
          </w:tcPr>
          <w:p w14:paraId="15CC0479" w14:textId="1777E26E" w:rsidR="008913D0" w:rsidRPr="00312A64" w:rsidRDefault="00134B43" w:rsidP="00BC03B7">
            <w:pPr>
              <w:pStyle w:val="ItemName"/>
            </w:pPr>
            <w:r w:rsidRPr="00312A64">
              <w:t>12:00</w:t>
            </w:r>
          </w:p>
        </w:tc>
        <w:tc>
          <w:tcPr>
            <w:tcW w:w="6210" w:type="dxa"/>
          </w:tcPr>
          <w:p w14:paraId="4ED4551F" w14:textId="77777777" w:rsidR="008913D0" w:rsidRPr="00312A64" w:rsidRDefault="008913D0" w:rsidP="008913D0">
            <w:pPr>
              <w:pStyle w:val="ItemDescription"/>
              <w:rPr>
                <w:b/>
              </w:rPr>
            </w:pPr>
            <w:r w:rsidRPr="00312A64">
              <w:rPr>
                <w:b/>
              </w:rPr>
              <w:t>Lunch</w:t>
            </w:r>
          </w:p>
        </w:tc>
      </w:tr>
      <w:tr w:rsidR="00A82F1F" w:rsidRPr="00312A64" w14:paraId="5FFEBAD0" w14:textId="77777777" w:rsidTr="00575DDC">
        <w:trPr>
          <w:cantSplit/>
        </w:trPr>
        <w:tc>
          <w:tcPr>
            <w:tcW w:w="1890" w:type="dxa"/>
          </w:tcPr>
          <w:p w14:paraId="5E8EB500" w14:textId="77777777" w:rsidR="00A82F1F" w:rsidRPr="00312A64" w:rsidRDefault="00A82F1F" w:rsidP="00575DDC">
            <w:pPr>
              <w:pStyle w:val="ItemName"/>
            </w:pPr>
            <w:r w:rsidRPr="00312A64">
              <w:t>1:00</w:t>
            </w:r>
          </w:p>
        </w:tc>
        <w:tc>
          <w:tcPr>
            <w:tcW w:w="6210" w:type="dxa"/>
          </w:tcPr>
          <w:p w14:paraId="1FA38A56" w14:textId="41819CB2" w:rsidR="00A82F1F" w:rsidRPr="00A82F1F" w:rsidRDefault="00A82F1F" w:rsidP="00A82F1F">
            <w:pPr>
              <w:pStyle w:val="ItemDescription"/>
              <w:rPr>
                <w:b/>
              </w:rPr>
            </w:pPr>
            <w:r>
              <w:rPr>
                <w:b/>
              </w:rPr>
              <w:t xml:space="preserve">Procedure Orders </w:t>
            </w:r>
            <w:r w:rsidR="00EC460F">
              <w:rPr>
                <w:b/>
              </w:rPr>
              <w:t>–</w:t>
            </w:r>
            <w:r>
              <w:rPr>
                <w:b/>
              </w:rPr>
              <w:t xml:space="preserve"> Continued</w:t>
            </w:r>
          </w:p>
        </w:tc>
      </w:tr>
      <w:tr w:rsidR="00C473BB" w:rsidRPr="00312A64" w14:paraId="758B5C0C" w14:textId="77777777" w:rsidTr="00897FC0">
        <w:trPr>
          <w:cantSplit/>
        </w:trPr>
        <w:tc>
          <w:tcPr>
            <w:tcW w:w="1890" w:type="dxa"/>
          </w:tcPr>
          <w:p w14:paraId="1C72AEF9" w14:textId="01CE0BC4" w:rsidR="00C473BB" w:rsidRPr="00312A64" w:rsidRDefault="00A82F1F" w:rsidP="00EC24C1">
            <w:pPr>
              <w:pStyle w:val="ItemName"/>
            </w:pPr>
            <w:r>
              <w:t>2</w:t>
            </w:r>
            <w:r w:rsidR="00C473BB" w:rsidRPr="00312A64">
              <w:t>:</w:t>
            </w:r>
            <w:r w:rsidR="00240749">
              <w:t>45</w:t>
            </w:r>
          </w:p>
        </w:tc>
        <w:tc>
          <w:tcPr>
            <w:tcW w:w="6210" w:type="dxa"/>
          </w:tcPr>
          <w:p w14:paraId="76AF4266" w14:textId="53D27ED5" w:rsidR="00C473BB" w:rsidRPr="00312A64" w:rsidRDefault="00A82F1F" w:rsidP="00C02806">
            <w:pPr>
              <w:pStyle w:val="ItemDescription"/>
              <w:rPr>
                <w:b/>
              </w:rPr>
            </w:pPr>
            <w:r>
              <w:rPr>
                <w:b/>
              </w:rPr>
              <w:t>Order Composer Configuration</w:t>
            </w:r>
            <w:r w:rsidR="007447E4">
              <w:rPr>
                <w:b/>
              </w:rPr>
              <w:t xml:space="preserve"> </w:t>
            </w:r>
          </w:p>
          <w:p w14:paraId="2F632AF3" w14:textId="77777777" w:rsidR="00C473BB" w:rsidRDefault="00A82F1F" w:rsidP="00C473BB">
            <w:pPr>
              <w:pStyle w:val="ItemDescription"/>
              <w:numPr>
                <w:ilvl w:val="0"/>
                <w:numId w:val="17"/>
              </w:numPr>
            </w:pPr>
            <w:r>
              <w:t>Setting Display Items and Summary Sentence</w:t>
            </w:r>
          </w:p>
          <w:p w14:paraId="74943A3E" w14:textId="46DC567D" w:rsidR="00A82F1F" w:rsidRPr="00A82F1F" w:rsidRDefault="00A82F1F" w:rsidP="00C473BB">
            <w:pPr>
              <w:pStyle w:val="ItemDescription"/>
              <w:numPr>
                <w:ilvl w:val="0"/>
                <w:numId w:val="17"/>
              </w:numPr>
            </w:pPr>
            <w:r>
              <w:t>Contexts</w:t>
            </w:r>
          </w:p>
        </w:tc>
      </w:tr>
      <w:tr w:rsidR="0046776C" w:rsidRPr="00312A64" w14:paraId="5E5DBE07" w14:textId="77777777" w:rsidTr="00EF513C">
        <w:trPr>
          <w:cantSplit/>
        </w:trPr>
        <w:tc>
          <w:tcPr>
            <w:tcW w:w="1890" w:type="dxa"/>
          </w:tcPr>
          <w:p w14:paraId="489A0FAB" w14:textId="2E3C0285" w:rsidR="0046776C" w:rsidRPr="00312A64" w:rsidRDefault="00EC24C1" w:rsidP="00EF513C">
            <w:pPr>
              <w:pStyle w:val="ItemName"/>
            </w:pPr>
            <w:r>
              <w:t>3:</w:t>
            </w:r>
            <w:r w:rsidR="00240749">
              <w:t>45</w:t>
            </w:r>
          </w:p>
        </w:tc>
        <w:tc>
          <w:tcPr>
            <w:tcW w:w="6210" w:type="dxa"/>
          </w:tcPr>
          <w:p w14:paraId="5F8F1A38" w14:textId="4D58A42B" w:rsidR="00EC24C1" w:rsidRDefault="00EC24C1" w:rsidP="00EC24C1">
            <w:pPr>
              <w:pStyle w:val="ItemDescription"/>
              <w:rPr>
                <w:b/>
              </w:rPr>
            </w:pPr>
            <w:r>
              <w:rPr>
                <w:b/>
              </w:rPr>
              <w:t>Order-Specific Questions</w:t>
            </w:r>
            <w:r w:rsidR="007447E4">
              <w:rPr>
                <w:b/>
              </w:rPr>
              <w:t xml:space="preserve"> </w:t>
            </w:r>
          </w:p>
          <w:p w14:paraId="0FEDAFD0" w14:textId="77777777" w:rsidR="00EC24C1" w:rsidRPr="00A82F1F" w:rsidRDefault="00EC24C1" w:rsidP="00EC24C1">
            <w:pPr>
              <w:pStyle w:val="ItemDescription"/>
              <w:numPr>
                <w:ilvl w:val="0"/>
                <w:numId w:val="38"/>
              </w:numPr>
              <w:rPr>
                <w:b/>
              </w:rPr>
            </w:pPr>
            <w:r>
              <w:t>Simple Questions</w:t>
            </w:r>
          </w:p>
          <w:p w14:paraId="2C7E6D65" w14:textId="77777777" w:rsidR="00EC24C1" w:rsidRPr="00A82F1F" w:rsidRDefault="00EC24C1" w:rsidP="00EC24C1">
            <w:pPr>
              <w:pStyle w:val="ItemDescription"/>
              <w:numPr>
                <w:ilvl w:val="0"/>
                <w:numId w:val="38"/>
              </w:numPr>
              <w:rPr>
                <w:b/>
              </w:rPr>
            </w:pPr>
            <w:r>
              <w:t>Cascading Questions</w:t>
            </w:r>
          </w:p>
          <w:p w14:paraId="3C5685F4" w14:textId="09378354" w:rsidR="0046776C" w:rsidRPr="00312A64" w:rsidRDefault="00EC24C1" w:rsidP="00EC24C1">
            <w:pPr>
              <w:pStyle w:val="Bullet"/>
              <w:numPr>
                <w:ilvl w:val="0"/>
                <w:numId w:val="38"/>
              </w:numPr>
              <w:rPr>
                <w:b/>
              </w:rPr>
            </w:pPr>
            <w:r>
              <w:t>Advanced Question Configuration</w:t>
            </w:r>
          </w:p>
        </w:tc>
      </w:tr>
      <w:tr w:rsidR="00567E0B" w:rsidRPr="00312A64" w14:paraId="5EA38A9C" w14:textId="77777777" w:rsidTr="00CF5DA1">
        <w:trPr>
          <w:cantSplit/>
        </w:trPr>
        <w:tc>
          <w:tcPr>
            <w:tcW w:w="1890" w:type="dxa"/>
          </w:tcPr>
          <w:p w14:paraId="7C568A9D" w14:textId="77777777" w:rsidR="00567E0B" w:rsidRPr="00312A64" w:rsidRDefault="00567E0B" w:rsidP="00CF5DA1">
            <w:pPr>
              <w:pStyle w:val="ItemName"/>
            </w:pPr>
            <w:r w:rsidRPr="00312A64">
              <w:t>4:45</w:t>
            </w:r>
          </w:p>
        </w:tc>
        <w:tc>
          <w:tcPr>
            <w:tcW w:w="6210" w:type="dxa"/>
          </w:tcPr>
          <w:p w14:paraId="1F10B2AE" w14:textId="02BFBA9E" w:rsidR="00567E0B" w:rsidRPr="00312A64" w:rsidRDefault="00567E0B" w:rsidP="00CF5DA1">
            <w:pPr>
              <w:pStyle w:val="ItemDescription"/>
              <w:rPr>
                <w:b/>
              </w:rPr>
            </w:pPr>
            <w:r w:rsidRPr="00312A64">
              <w:rPr>
                <w:b/>
              </w:rPr>
              <w:t xml:space="preserve">Questions and </w:t>
            </w:r>
            <w:r w:rsidR="00EC460F">
              <w:rPr>
                <w:b/>
              </w:rPr>
              <w:t>Wrap-U</w:t>
            </w:r>
            <w:r w:rsidRPr="00312A64">
              <w:rPr>
                <w:b/>
              </w:rPr>
              <w:t>p</w:t>
            </w:r>
          </w:p>
        </w:tc>
      </w:tr>
      <w:tr w:rsidR="008913D0" w:rsidRPr="00312A64" w14:paraId="759C5531" w14:textId="77777777" w:rsidTr="00897FC0">
        <w:trPr>
          <w:cantSplit/>
        </w:trPr>
        <w:tc>
          <w:tcPr>
            <w:tcW w:w="1890" w:type="dxa"/>
          </w:tcPr>
          <w:p w14:paraId="430974DD" w14:textId="77777777" w:rsidR="008913D0" w:rsidRPr="00312A64" w:rsidRDefault="008913D0" w:rsidP="008913D0">
            <w:pPr>
              <w:pStyle w:val="ItemName"/>
            </w:pPr>
            <w:r w:rsidRPr="00312A64">
              <w:t>5:00</w:t>
            </w:r>
          </w:p>
        </w:tc>
        <w:tc>
          <w:tcPr>
            <w:tcW w:w="6210" w:type="dxa"/>
          </w:tcPr>
          <w:p w14:paraId="5CD5153B" w14:textId="4A388B52" w:rsidR="008913D0" w:rsidRPr="00312A64" w:rsidRDefault="008913D0" w:rsidP="00EC460F">
            <w:pPr>
              <w:pStyle w:val="ItemDescription"/>
              <w:rPr>
                <w:b/>
              </w:rPr>
            </w:pPr>
            <w:r w:rsidRPr="00312A64">
              <w:rPr>
                <w:b/>
              </w:rPr>
              <w:t>Shuttle</w:t>
            </w:r>
            <w:r w:rsidR="000A29E3" w:rsidRPr="00312A64">
              <w:rPr>
                <w:b/>
              </w:rPr>
              <w:t xml:space="preserve">s </w:t>
            </w:r>
            <w:r w:rsidR="00EC460F">
              <w:rPr>
                <w:b/>
              </w:rPr>
              <w:t>L</w:t>
            </w:r>
            <w:r w:rsidR="000A29E3" w:rsidRPr="00312A64">
              <w:rPr>
                <w:b/>
              </w:rPr>
              <w:t>eave</w:t>
            </w:r>
            <w:r w:rsidRPr="00312A64">
              <w:rPr>
                <w:b/>
              </w:rPr>
              <w:t xml:space="preserve"> for </w:t>
            </w:r>
            <w:r w:rsidR="00EC460F">
              <w:rPr>
                <w:b/>
              </w:rPr>
              <w:t>H</w:t>
            </w:r>
            <w:r w:rsidRPr="00312A64">
              <w:rPr>
                <w:b/>
              </w:rPr>
              <w:t>otels</w:t>
            </w:r>
          </w:p>
        </w:tc>
      </w:tr>
    </w:tbl>
    <w:p w14:paraId="097D3410" w14:textId="77777777" w:rsidR="00E4079E" w:rsidRPr="00312A64" w:rsidRDefault="00E4079E"/>
    <w:p w14:paraId="2342F5A6" w14:textId="77777777" w:rsidR="008913D0" w:rsidRPr="00312A64" w:rsidRDefault="008913D0" w:rsidP="008913D0">
      <w:pPr>
        <w:pStyle w:val="Heading2"/>
      </w:pPr>
      <w:r w:rsidRPr="00312A64">
        <w:t>Day 2</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890"/>
        <w:gridCol w:w="6210"/>
      </w:tblGrid>
      <w:tr w:rsidR="008913D0" w:rsidRPr="00312A64" w14:paraId="47F4095D" w14:textId="77777777" w:rsidTr="00897FC0">
        <w:trPr>
          <w:cantSplit/>
        </w:trPr>
        <w:tc>
          <w:tcPr>
            <w:tcW w:w="1890" w:type="dxa"/>
          </w:tcPr>
          <w:p w14:paraId="5AD69EBF" w14:textId="77777777" w:rsidR="008913D0" w:rsidRPr="00312A64" w:rsidRDefault="008913D0" w:rsidP="008913D0">
            <w:pPr>
              <w:pStyle w:val="ItemName"/>
            </w:pPr>
            <w:r w:rsidRPr="00312A64">
              <w:t>8:30</w:t>
            </w:r>
          </w:p>
        </w:tc>
        <w:tc>
          <w:tcPr>
            <w:tcW w:w="6210" w:type="dxa"/>
          </w:tcPr>
          <w:p w14:paraId="7694DD20" w14:textId="3B4ACFFA" w:rsidR="008913D0" w:rsidRPr="00312A64" w:rsidRDefault="00EC460F" w:rsidP="008913D0">
            <w:pPr>
              <w:pStyle w:val="Bullet"/>
              <w:numPr>
                <w:ilvl w:val="0"/>
                <w:numId w:val="0"/>
              </w:numPr>
            </w:pPr>
            <w:r>
              <w:rPr>
                <w:b/>
              </w:rPr>
              <w:t>Welcome and Questions from the P</w:t>
            </w:r>
            <w:r w:rsidR="008913D0" w:rsidRPr="00312A64">
              <w:rPr>
                <w:b/>
              </w:rPr>
              <w:t xml:space="preserve">revious </w:t>
            </w:r>
            <w:r w:rsidRPr="00312A64">
              <w:rPr>
                <w:b/>
              </w:rPr>
              <w:t>Day</w:t>
            </w:r>
          </w:p>
        </w:tc>
      </w:tr>
      <w:tr w:rsidR="00A82F1F" w:rsidRPr="00312A64" w14:paraId="2F2308C5" w14:textId="77777777" w:rsidTr="00057184">
        <w:trPr>
          <w:cantSplit/>
        </w:trPr>
        <w:tc>
          <w:tcPr>
            <w:tcW w:w="1890" w:type="dxa"/>
          </w:tcPr>
          <w:p w14:paraId="0466D9CC" w14:textId="29BFCF2C" w:rsidR="00A82F1F" w:rsidRPr="00312A64" w:rsidRDefault="001E2A55" w:rsidP="00D63D19">
            <w:pPr>
              <w:pStyle w:val="ItemName"/>
            </w:pPr>
            <w:r>
              <w:t>8</w:t>
            </w:r>
            <w:r w:rsidR="00D63D19">
              <w:t>:45</w:t>
            </w:r>
          </w:p>
        </w:tc>
        <w:tc>
          <w:tcPr>
            <w:tcW w:w="6210" w:type="dxa"/>
          </w:tcPr>
          <w:p w14:paraId="2FC9A727" w14:textId="5B3CF58F" w:rsidR="00B91464" w:rsidRPr="005A3663" w:rsidRDefault="00B91464" w:rsidP="00B91464">
            <w:pPr>
              <w:pStyle w:val="Bullet"/>
              <w:numPr>
                <w:ilvl w:val="0"/>
                <w:numId w:val="0"/>
              </w:numPr>
              <w:ind w:left="360" w:hanging="360"/>
              <w:rPr>
                <w:b/>
              </w:rPr>
            </w:pPr>
            <w:r w:rsidRPr="005A3663">
              <w:rPr>
                <w:b/>
              </w:rPr>
              <w:t>Medication-Related Build</w:t>
            </w:r>
            <w:r w:rsidR="005A3663">
              <w:rPr>
                <w:b/>
              </w:rPr>
              <w:t xml:space="preserve"> Concepts</w:t>
            </w:r>
          </w:p>
          <w:p w14:paraId="7F9D6452" w14:textId="2FCB25D3" w:rsidR="006F7A1B" w:rsidRPr="005A3663" w:rsidRDefault="006F7A1B" w:rsidP="006F7A1B">
            <w:pPr>
              <w:pStyle w:val="Bullet"/>
              <w:numPr>
                <w:ilvl w:val="0"/>
                <w:numId w:val="40"/>
              </w:numPr>
              <w:rPr>
                <w:b/>
              </w:rPr>
            </w:pPr>
            <w:r w:rsidRPr="005A3663">
              <w:t xml:space="preserve">Compare Procedure and Medication </w:t>
            </w:r>
            <w:r w:rsidR="00EC460F" w:rsidRPr="005A3663">
              <w:t>Build Options</w:t>
            </w:r>
          </w:p>
          <w:p w14:paraId="5E0B20D7" w14:textId="77777777" w:rsidR="006F7A1B" w:rsidRPr="005A3663" w:rsidRDefault="006F7A1B" w:rsidP="00D63D19">
            <w:pPr>
              <w:pStyle w:val="Bullet"/>
              <w:numPr>
                <w:ilvl w:val="0"/>
                <w:numId w:val="40"/>
              </w:numPr>
              <w:rPr>
                <w:b/>
              </w:rPr>
            </w:pPr>
            <w:r w:rsidRPr="005A3663">
              <w:t>Simple Medication Configuration</w:t>
            </w:r>
          </w:p>
          <w:p w14:paraId="6BF7C486" w14:textId="77777777" w:rsidR="00402164" w:rsidRPr="005A3663" w:rsidRDefault="00402164" w:rsidP="00402164">
            <w:pPr>
              <w:pStyle w:val="Bullet"/>
              <w:numPr>
                <w:ilvl w:val="0"/>
                <w:numId w:val="40"/>
              </w:numPr>
              <w:rPr>
                <w:b/>
              </w:rPr>
            </w:pPr>
            <w:r w:rsidRPr="005A3663">
              <w:t>Contextual Overrides</w:t>
            </w:r>
          </w:p>
          <w:p w14:paraId="2972375B" w14:textId="77777777" w:rsidR="00402164" w:rsidRPr="005A3663" w:rsidRDefault="00402164" w:rsidP="00402164">
            <w:pPr>
              <w:pStyle w:val="Bullet"/>
              <w:numPr>
                <w:ilvl w:val="0"/>
                <w:numId w:val="40"/>
              </w:numPr>
              <w:rPr>
                <w:b/>
              </w:rPr>
            </w:pPr>
            <w:r w:rsidRPr="005A3663">
              <w:t>Overview of Mixture Build</w:t>
            </w:r>
          </w:p>
          <w:p w14:paraId="78BE1470" w14:textId="47AB5796" w:rsidR="00402164" w:rsidRPr="005A3663" w:rsidRDefault="00402164" w:rsidP="00402164">
            <w:pPr>
              <w:pStyle w:val="Bullet"/>
              <w:numPr>
                <w:ilvl w:val="0"/>
                <w:numId w:val="40"/>
              </w:numPr>
              <w:rPr>
                <w:b/>
              </w:rPr>
            </w:pPr>
            <w:r w:rsidRPr="005A3663">
              <w:t>Configuring Alert Thresholds</w:t>
            </w:r>
          </w:p>
        </w:tc>
      </w:tr>
      <w:tr w:rsidR="006F7A1B" w:rsidRPr="00312A64" w14:paraId="76B9F0DB" w14:textId="77777777" w:rsidTr="00940744">
        <w:trPr>
          <w:cantSplit/>
        </w:trPr>
        <w:tc>
          <w:tcPr>
            <w:tcW w:w="1890" w:type="dxa"/>
          </w:tcPr>
          <w:p w14:paraId="5277F84F" w14:textId="661E5C68" w:rsidR="006F7A1B" w:rsidRPr="00312A64" w:rsidRDefault="006F7A1B" w:rsidP="00940744">
            <w:pPr>
              <w:pStyle w:val="ItemName"/>
            </w:pPr>
            <w:r w:rsidRPr="00312A64">
              <w:t>12:00</w:t>
            </w:r>
          </w:p>
        </w:tc>
        <w:tc>
          <w:tcPr>
            <w:tcW w:w="6210" w:type="dxa"/>
          </w:tcPr>
          <w:p w14:paraId="5F7DC34B" w14:textId="77777777" w:rsidR="006F7A1B" w:rsidRPr="001E2A55" w:rsidRDefault="006F7A1B" w:rsidP="00940744">
            <w:pPr>
              <w:pStyle w:val="ItemDescription"/>
              <w:rPr>
                <w:b/>
              </w:rPr>
            </w:pPr>
            <w:r w:rsidRPr="001E2A55">
              <w:rPr>
                <w:b/>
              </w:rPr>
              <w:t>Lunch</w:t>
            </w:r>
          </w:p>
        </w:tc>
      </w:tr>
      <w:tr w:rsidR="00402164" w:rsidRPr="00312A64" w14:paraId="4314D81C" w14:textId="77777777" w:rsidTr="002801DE">
        <w:trPr>
          <w:cantSplit/>
        </w:trPr>
        <w:tc>
          <w:tcPr>
            <w:tcW w:w="1890" w:type="dxa"/>
          </w:tcPr>
          <w:p w14:paraId="769F76DF" w14:textId="4CA54B7C" w:rsidR="00402164" w:rsidRDefault="00402164" w:rsidP="005A3663">
            <w:pPr>
              <w:pStyle w:val="ItemName"/>
            </w:pPr>
            <w:r>
              <w:t>1:00</w:t>
            </w:r>
          </w:p>
        </w:tc>
        <w:tc>
          <w:tcPr>
            <w:tcW w:w="6210" w:type="dxa"/>
          </w:tcPr>
          <w:p w14:paraId="11B377A7" w14:textId="5453B255" w:rsidR="00402164" w:rsidRDefault="00402164" w:rsidP="00402164">
            <w:pPr>
              <w:pStyle w:val="Bullet"/>
              <w:numPr>
                <w:ilvl w:val="0"/>
                <w:numId w:val="0"/>
              </w:numPr>
              <w:ind w:left="360" w:hanging="360"/>
              <w:rPr>
                <w:b/>
              </w:rPr>
            </w:pPr>
            <w:r>
              <w:rPr>
                <w:b/>
              </w:rPr>
              <w:t>Charging and Charge Capture</w:t>
            </w:r>
            <w:r w:rsidR="007447E4">
              <w:rPr>
                <w:b/>
              </w:rPr>
              <w:t xml:space="preserve"> </w:t>
            </w:r>
          </w:p>
          <w:p w14:paraId="37158633" w14:textId="77777777" w:rsidR="001E2A55" w:rsidRPr="001E2A55" w:rsidRDefault="00402164" w:rsidP="001E2A55">
            <w:pPr>
              <w:pStyle w:val="Bullet"/>
              <w:numPr>
                <w:ilvl w:val="0"/>
                <w:numId w:val="39"/>
              </w:numPr>
              <w:rPr>
                <w:b/>
              </w:rPr>
            </w:pPr>
            <w:r>
              <w:t>Orderable, Performable, Chargeable</w:t>
            </w:r>
          </w:p>
          <w:p w14:paraId="5EA034C2" w14:textId="4FCA27F2" w:rsidR="00402164" w:rsidRPr="00312A64" w:rsidRDefault="00402164" w:rsidP="001E2A55">
            <w:pPr>
              <w:pStyle w:val="Bullet"/>
              <w:numPr>
                <w:ilvl w:val="0"/>
                <w:numId w:val="39"/>
              </w:numPr>
              <w:rPr>
                <w:b/>
              </w:rPr>
            </w:pPr>
            <w:r>
              <w:t>Charge Capture Preference Lists and Settings</w:t>
            </w:r>
          </w:p>
        </w:tc>
      </w:tr>
      <w:tr w:rsidR="00402164" w:rsidRPr="00312A64" w14:paraId="4ECC7A57" w14:textId="77777777" w:rsidTr="002801DE">
        <w:trPr>
          <w:cantSplit/>
        </w:trPr>
        <w:tc>
          <w:tcPr>
            <w:tcW w:w="1890" w:type="dxa"/>
          </w:tcPr>
          <w:p w14:paraId="68A04038" w14:textId="65FDC0F5" w:rsidR="00402164" w:rsidRDefault="00402164" w:rsidP="00D16023">
            <w:pPr>
              <w:pStyle w:val="ItemName"/>
            </w:pPr>
            <w:r>
              <w:t>3:15</w:t>
            </w:r>
          </w:p>
        </w:tc>
        <w:tc>
          <w:tcPr>
            <w:tcW w:w="6210" w:type="dxa"/>
          </w:tcPr>
          <w:p w14:paraId="2EA6CDB6" w14:textId="29ED4285" w:rsidR="001E2A55" w:rsidRPr="00312A64" w:rsidRDefault="001E2A55" w:rsidP="001E2A55">
            <w:pPr>
              <w:pStyle w:val="ItemDescription"/>
              <w:rPr>
                <w:b/>
              </w:rPr>
            </w:pPr>
            <w:r>
              <w:rPr>
                <w:b/>
              </w:rPr>
              <w:t>Overview of Order Transmittal</w:t>
            </w:r>
            <w:r w:rsidR="00081E4D">
              <w:rPr>
                <w:b/>
              </w:rPr>
              <w:t xml:space="preserve"> </w:t>
            </w:r>
          </w:p>
          <w:p w14:paraId="7C4DBA65" w14:textId="77777777" w:rsidR="00402164" w:rsidRPr="005A3663" w:rsidRDefault="001E2A55" w:rsidP="001E2A55">
            <w:pPr>
              <w:pStyle w:val="Bullet"/>
              <w:numPr>
                <w:ilvl w:val="0"/>
                <w:numId w:val="42"/>
              </w:numPr>
              <w:rPr>
                <w:b/>
              </w:rPr>
            </w:pPr>
            <w:r w:rsidRPr="00D63D19">
              <w:t>Order Transmittal Rule Structure</w:t>
            </w:r>
          </w:p>
          <w:p w14:paraId="66CC830D" w14:textId="4CF4B98A" w:rsidR="005A3663" w:rsidRDefault="005A3663" w:rsidP="001E2A55">
            <w:pPr>
              <w:pStyle w:val="Bullet"/>
              <w:numPr>
                <w:ilvl w:val="0"/>
                <w:numId w:val="42"/>
              </w:numPr>
              <w:rPr>
                <w:b/>
              </w:rPr>
            </w:pPr>
            <w:r>
              <w:t>Multi-step Order Transmittal</w:t>
            </w:r>
          </w:p>
        </w:tc>
      </w:tr>
      <w:tr w:rsidR="00AE3C31" w:rsidRPr="00312A64" w14:paraId="530C65C4" w14:textId="77777777" w:rsidTr="00366B1D">
        <w:trPr>
          <w:cantSplit/>
        </w:trPr>
        <w:tc>
          <w:tcPr>
            <w:tcW w:w="1890" w:type="dxa"/>
          </w:tcPr>
          <w:p w14:paraId="162935E5" w14:textId="77777777" w:rsidR="00AE3C31" w:rsidRPr="00312A64" w:rsidRDefault="00AE3C31" w:rsidP="00366B1D">
            <w:pPr>
              <w:pStyle w:val="ItemName"/>
            </w:pPr>
            <w:r w:rsidRPr="00312A64">
              <w:t>4:45</w:t>
            </w:r>
          </w:p>
        </w:tc>
        <w:tc>
          <w:tcPr>
            <w:tcW w:w="6210" w:type="dxa"/>
          </w:tcPr>
          <w:p w14:paraId="460543F2" w14:textId="77777777" w:rsidR="00AE3C31" w:rsidRPr="00312A64" w:rsidRDefault="00AE3C31" w:rsidP="00366B1D">
            <w:pPr>
              <w:pStyle w:val="ItemDescription"/>
              <w:rPr>
                <w:b/>
              </w:rPr>
            </w:pPr>
            <w:r w:rsidRPr="00312A64">
              <w:rPr>
                <w:b/>
              </w:rPr>
              <w:t xml:space="preserve">Questions and </w:t>
            </w:r>
            <w:r w:rsidR="00CC1FCC" w:rsidRPr="00312A64">
              <w:rPr>
                <w:b/>
              </w:rPr>
              <w:t>Wrap-Up</w:t>
            </w:r>
          </w:p>
        </w:tc>
      </w:tr>
      <w:tr w:rsidR="008913D0" w:rsidRPr="00312A64" w14:paraId="6416A2D1" w14:textId="77777777" w:rsidTr="00897FC0">
        <w:trPr>
          <w:cantSplit/>
        </w:trPr>
        <w:tc>
          <w:tcPr>
            <w:tcW w:w="1890" w:type="dxa"/>
          </w:tcPr>
          <w:p w14:paraId="1DA8FBA7" w14:textId="77777777" w:rsidR="008913D0" w:rsidRPr="00312A64" w:rsidRDefault="008913D0" w:rsidP="008913D0">
            <w:pPr>
              <w:pStyle w:val="ItemName"/>
            </w:pPr>
            <w:r w:rsidRPr="00312A64">
              <w:t>5:00</w:t>
            </w:r>
          </w:p>
        </w:tc>
        <w:tc>
          <w:tcPr>
            <w:tcW w:w="6210" w:type="dxa"/>
          </w:tcPr>
          <w:p w14:paraId="76CAFB46" w14:textId="00FE331B" w:rsidR="008913D0" w:rsidRPr="00312A64" w:rsidRDefault="008913D0" w:rsidP="000A29E3">
            <w:pPr>
              <w:pStyle w:val="ItemDescription"/>
              <w:rPr>
                <w:b/>
              </w:rPr>
            </w:pPr>
            <w:r w:rsidRPr="00312A64">
              <w:rPr>
                <w:b/>
              </w:rPr>
              <w:t>Shuttle</w:t>
            </w:r>
            <w:r w:rsidR="000A29E3" w:rsidRPr="00312A64">
              <w:rPr>
                <w:b/>
              </w:rPr>
              <w:t>s</w:t>
            </w:r>
            <w:r w:rsidRPr="00312A64">
              <w:rPr>
                <w:b/>
              </w:rPr>
              <w:t xml:space="preserve"> </w:t>
            </w:r>
            <w:r w:rsidR="00EC460F" w:rsidRPr="00312A64">
              <w:rPr>
                <w:b/>
                <w:sz w:val="18"/>
              </w:rPr>
              <w:t>Leave</w:t>
            </w:r>
            <w:r w:rsidR="00EC460F" w:rsidRPr="00312A64">
              <w:rPr>
                <w:b/>
              </w:rPr>
              <w:t xml:space="preserve"> </w:t>
            </w:r>
            <w:r w:rsidRPr="00312A64">
              <w:rPr>
                <w:b/>
              </w:rPr>
              <w:t xml:space="preserve">for </w:t>
            </w:r>
            <w:r w:rsidR="00EC460F" w:rsidRPr="00312A64">
              <w:rPr>
                <w:b/>
              </w:rPr>
              <w:t>Hotels</w:t>
            </w:r>
          </w:p>
        </w:tc>
      </w:tr>
    </w:tbl>
    <w:p w14:paraId="53710577" w14:textId="77777777" w:rsidR="009716C5" w:rsidRPr="00312A64" w:rsidRDefault="009716C5" w:rsidP="009716C5">
      <w:pPr>
        <w:pStyle w:val="Heading2"/>
      </w:pPr>
      <w:r w:rsidRPr="00312A64">
        <w:t>Day 3</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890"/>
        <w:gridCol w:w="6210"/>
      </w:tblGrid>
      <w:tr w:rsidR="009716C5" w:rsidRPr="00312A64" w14:paraId="273E379E" w14:textId="77777777" w:rsidTr="000047F3">
        <w:trPr>
          <w:cantSplit/>
        </w:trPr>
        <w:tc>
          <w:tcPr>
            <w:tcW w:w="1890" w:type="dxa"/>
          </w:tcPr>
          <w:p w14:paraId="31EB8265" w14:textId="77777777" w:rsidR="009716C5" w:rsidRPr="00312A64" w:rsidRDefault="009716C5" w:rsidP="00EB580E">
            <w:pPr>
              <w:pStyle w:val="ItemName"/>
            </w:pPr>
            <w:r w:rsidRPr="00312A64">
              <w:t>8:30</w:t>
            </w:r>
          </w:p>
        </w:tc>
        <w:tc>
          <w:tcPr>
            <w:tcW w:w="6210" w:type="dxa"/>
          </w:tcPr>
          <w:p w14:paraId="32F62034" w14:textId="7C4D12CA" w:rsidR="009716C5" w:rsidRPr="00312A64" w:rsidRDefault="009716C5" w:rsidP="00EB580E">
            <w:pPr>
              <w:pStyle w:val="Bullet"/>
              <w:numPr>
                <w:ilvl w:val="0"/>
                <w:numId w:val="0"/>
              </w:numPr>
            </w:pPr>
            <w:r w:rsidRPr="00312A64">
              <w:rPr>
                <w:b/>
              </w:rPr>
              <w:t xml:space="preserve">Welcome and </w:t>
            </w:r>
            <w:r w:rsidR="00EC460F" w:rsidRPr="00312A64">
              <w:rPr>
                <w:b/>
              </w:rPr>
              <w:t xml:space="preserve">Questions </w:t>
            </w:r>
            <w:r w:rsidRPr="00312A64">
              <w:rPr>
                <w:b/>
              </w:rPr>
              <w:t xml:space="preserve">from the </w:t>
            </w:r>
            <w:r w:rsidR="00EC460F" w:rsidRPr="00312A64">
              <w:rPr>
                <w:b/>
              </w:rPr>
              <w:t>Previous Day</w:t>
            </w:r>
          </w:p>
        </w:tc>
      </w:tr>
      <w:tr w:rsidR="00402164" w:rsidRPr="00312A64" w14:paraId="458DFC96" w14:textId="77777777" w:rsidTr="00EF513C">
        <w:trPr>
          <w:cantSplit/>
        </w:trPr>
        <w:tc>
          <w:tcPr>
            <w:tcW w:w="1890" w:type="dxa"/>
          </w:tcPr>
          <w:p w14:paraId="082BB658" w14:textId="0BB909A8" w:rsidR="00402164" w:rsidRDefault="007447E4" w:rsidP="00402164">
            <w:pPr>
              <w:pStyle w:val="ItemName"/>
            </w:pPr>
            <w:r>
              <w:t>8:45</w:t>
            </w:r>
          </w:p>
        </w:tc>
        <w:tc>
          <w:tcPr>
            <w:tcW w:w="6210" w:type="dxa"/>
          </w:tcPr>
          <w:p w14:paraId="5E7347B4" w14:textId="637EBEEB" w:rsidR="00402164" w:rsidRPr="00312A64" w:rsidRDefault="00402164" w:rsidP="00402164">
            <w:pPr>
              <w:pStyle w:val="ItemDescription"/>
              <w:rPr>
                <w:b/>
              </w:rPr>
            </w:pPr>
            <w:r w:rsidRPr="00312A64">
              <w:rPr>
                <w:b/>
              </w:rPr>
              <w:t>Lab</w:t>
            </w:r>
            <w:r>
              <w:rPr>
                <w:b/>
              </w:rPr>
              <w:t xml:space="preserve"> Components</w:t>
            </w:r>
            <w:r w:rsidR="00081E4D">
              <w:rPr>
                <w:b/>
              </w:rPr>
              <w:t xml:space="preserve"> </w:t>
            </w:r>
          </w:p>
          <w:p w14:paraId="07929C23" w14:textId="77777777" w:rsidR="00402164" w:rsidRPr="00312A64" w:rsidRDefault="00402164" w:rsidP="00402164">
            <w:pPr>
              <w:pStyle w:val="Bullet"/>
              <w:numPr>
                <w:ilvl w:val="0"/>
                <w:numId w:val="36"/>
              </w:numPr>
            </w:pPr>
            <w:r w:rsidRPr="00312A64">
              <w:t>Base Names</w:t>
            </w:r>
          </w:p>
          <w:p w14:paraId="3219E713" w14:textId="77777777" w:rsidR="007447E4" w:rsidRPr="007447E4" w:rsidRDefault="00402164" w:rsidP="007447E4">
            <w:pPr>
              <w:pStyle w:val="Bullet"/>
              <w:numPr>
                <w:ilvl w:val="0"/>
                <w:numId w:val="36"/>
              </w:numPr>
              <w:rPr>
                <w:b/>
              </w:rPr>
            </w:pPr>
            <w:r w:rsidRPr="00312A64">
              <w:t>Common Names</w:t>
            </w:r>
          </w:p>
          <w:p w14:paraId="0FFF05CB" w14:textId="26C2919B" w:rsidR="00402164" w:rsidRPr="00312A64" w:rsidRDefault="00402164" w:rsidP="007447E4">
            <w:pPr>
              <w:pStyle w:val="Bullet"/>
              <w:numPr>
                <w:ilvl w:val="0"/>
                <w:numId w:val="36"/>
              </w:numPr>
              <w:rPr>
                <w:b/>
              </w:rPr>
            </w:pPr>
            <w:r w:rsidRPr="00312A64">
              <w:t>Results Review</w:t>
            </w:r>
          </w:p>
        </w:tc>
      </w:tr>
      <w:tr w:rsidR="00402164" w:rsidRPr="00312A64" w14:paraId="40A8C0F9" w14:textId="77777777" w:rsidTr="00EF513C">
        <w:trPr>
          <w:cantSplit/>
        </w:trPr>
        <w:tc>
          <w:tcPr>
            <w:tcW w:w="1890" w:type="dxa"/>
          </w:tcPr>
          <w:p w14:paraId="4C1667D5" w14:textId="2F63C7DF" w:rsidR="00402164" w:rsidRDefault="007447E4" w:rsidP="00402164">
            <w:pPr>
              <w:pStyle w:val="ItemName"/>
            </w:pPr>
            <w:r>
              <w:t>9:30</w:t>
            </w:r>
          </w:p>
        </w:tc>
        <w:tc>
          <w:tcPr>
            <w:tcW w:w="6210" w:type="dxa"/>
          </w:tcPr>
          <w:p w14:paraId="2E9304F2" w14:textId="106F2AC5" w:rsidR="00402164" w:rsidRPr="00312A64" w:rsidRDefault="00402164" w:rsidP="00402164">
            <w:pPr>
              <w:pStyle w:val="ItemDescription"/>
              <w:rPr>
                <w:b/>
              </w:rPr>
            </w:pPr>
            <w:r w:rsidRPr="00312A64">
              <w:rPr>
                <w:b/>
              </w:rPr>
              <w:t>Results Routing Overview</w:t>
            </w:r>
            <w:r w:rsidR="00081E4D">
              <w:rPr>
                <w:b/>
              </w:rPr>
              <w:t xml:space="preserve"> </w:t>
            </w:r>
          </w:p>
          <w:p w14:paraId="593181CB" w14:textId="77777777" w:rsidR="00402164" w:rsidRPr="00312A64" w:rsidRDefault="00402164" w:rsidP="00402164">
            <w:pPr>
              <w:pStyle w:val="ItemDescription"/>
              <w:numPr>
                <w:ilvl w:val="0"/>
                <w:numId w:val="37"/>
              </w:numPr>
            </w:pPr>
            <w:r w:rsidRPr="00312A64">
              <w:t>Schemes and Setup</w:t>
            </w:r>
          </w:p>
          <w:p w14:paraId="114AAAC5" w14:textId="77777777" w:rsidR="007447E4" w:rsidRPr="007447E4" w:rsidRDefault="00402164" w:rsidP="007447E4">
            <w:pPr>
              <w:pStyle w:val="ItemDescription"/>
              <w:numPr>
                <w:ilvl w:val="0"/>
                <w:numId w:val="37"/>
              </w:numPr>
              <w:rPr>
                <w:b/>
              </w:rPr>
            </w:pPr>
            <w:r w:rsidRPr="00312A64">
              <w:t>Hierarchy</w:t>
            </w:r>
          </w:p>
          <w:p w14:paraId="129A3325" w14:textId="7885FF76" w:rsidR="00402164" w:rsidRPr="00312A64" w:rsidRDefault="00402164" w:rsidP="007447E4">
            <w:pPr>
              <w:pStyle w:val="ItemDescription"/>
              <w:numPr>
                <w:ilvl w:val="0"/>
                <w:numId w:val="37"/>
              </w:numPr>
              <w:rPr>
                <w:b/>
              </w:rPr>
            </w:pPr>
            <w:r w:rsidRPr="00312A64">
              <w:t>Testing</w:t>
            </w:r>
          </w:p>
        </w:tc>
      </w:tr>
      <w:tr w:rsidR="009716C5" w:rsidRPr="00312A64" w14:paraId="7EBDDF8C" w14:textId="77777777" w:rsidTr="000047F3">
        <w:trPr>
          <w:cantSplit/>
        </w:trPr>
        <w:tc>
          <w:tcPr>
            <w:tcW w:w="1890" w:type="dxa"/>
          </w:tcPr>
          <w:p w14:paraId="40592476" w14:textId="17D0A22C" w:rsidR="009716C5" w:rsidRPr="00312A64" w:rsidRDefault="00D63D19" w:rsidP="00EB580E">
            <w:pPr>
              <w:pStyle w:val="ItemName"/>
            </w:pPr>
            <w:r>
              <w:t>12:00</w:t>
            </w:r>
          </w:p>
        </w:tc>
        <w:tc>
          <w:tcPr>
            <w:tcW w:w="6210" w:type="dxa"/>
          </w:tcPr>
          <w:p w14:paraId="36D89D02" w14:textId="77777777" w:rsidR="009716C5" w:rsidRPr="00312A64" w:rsidRDefault="00CB7E24" w:rsidP="00EB580E">
            <w:pPr>
              <w:pStyle w:val="ItemDescription"/>
              <w:rPr>
                <w:b/>
              </w:rPr>
            </w:pPr>
            <w:r w:rsidRPr="00312A64">
              <w:rPr>
                <w:b/>
              </w:rPr>
              <w:t>Evaluations</w:t>
            </w:r>
            <w:r w:rsidR="00CD5488" w:rsidRPr="00312A64">
              <w:rPr>
                <w:b/>
              </w:rPr>
              <w:t>*</w:t>
            </w:r>
            <w:r w:rsidRPr="00312A64">
              <w:rPr>
                <w:b/>
              </w:rPr>
              <w:t>/Adjourn/</w:t>
            </w:r>
            <w:r w:rsidR="009716C5" w:rsidRPr="00312A64">
              <w:rPr>
                <w:b/>
              </w:rPr>
              <w:t>Lunch</w:t>
            </w:r>
          </w:p>
          <w:p w14:paraId="2F0C1CE9" w14:textId="06254C55" w:rsidR="00CD5488" w:rsidRPr="00312A64" w:rsidRDefault="00CD5488" w:rsidP="00996C27">
            <w:pPr>
              <w:pStyle w:val="ItemDescription"/>
              <w:rPr>
                <w:b/>
              </w:rPr>
            </w:pPr>
            <w:r w:rsidRPr="00312A64">
              <w:t xml:space="preserve">*Available for up to </w:t>
            </w:r>
            <w:r w:rsidR="00996C27">
              <w:t>two weeks</w:t>
            </w:r>
            <w:r w:rsidRPr="00312A64">
              <w:t xml:space="preserve"> after class at: </w:t>
            </w:r>
            <w:hyperlink r:id="rId8" w:history="1">
              <w:r w:rsidRPr="00312A64">
                <w:rPr>
                  <w:rStyle w:val="Hyperlink"/>
                </w:rPr>
                <w:t>https://training.epic.com/Evaluations</w:t>
              </w:r>
            </w:hyperlink>
          </w:p>
        </w:tc>
      </w:tr>
      <w:tr w:rsidR="009716C5" w:rsidRPr="00312A64" w14:paraId="32E482F5" w14:textId="77777777" w:rsidTr="000047F3">
        <w:trPr>
          <w:cantSplit/>
        </w:trPr>
        <w:tc>
          <w:tcPr>
            <w:tcW w:w="1890" w:type="dxa"/>
          </w:tcPr>
          <w:p w14:paraId="5535F3F2" w14:textId="77777777" w:rsidR="009716C5" w:rsidRPr="00312A64" w:rsidRDefault="009716C5" w:rsidP="00EB580E">
            <w:pPr>
              <w:pStyle w:val="ItemName"/>
            </w:pPr>
            <w:r w:rsidRPr="00312A64">
              <w:t>1</w:t>
            </w:r>
            <w:r w:rsidR="00CB7E24" w:rsidRPr="00312A64">
              <w:t>:0</w:t>
            </w:r>
            <w:r w:rsidRPr="00312A64">
              <w:t>0</w:t>
            </w:r>
          </w:p>
        </w:tc>
        <w:tc>
          <w:tcPr>
            <w:tcW w:w="6210" w:type="dxa"/>
          </w:tcPr>
          <w:p w14:paraId="11DC6EF2" w14:textId="01B359B4" w:rsidR="009716C5" w:rsidRPr="00312A64" w:rsidRDefault="00134B43" w:rsidP="009716C5">
            <w:pPr>
              <w:pStyle w:val="ItemDescription"/>
              <w:rPr>
                <w:b/>
              </w:rPr>
            </w:pPr>
            <w:r w:rsidRPr="00312A64">
              <w:rPr>
                <w:b/>
              </w:rPr>
              <w:t>OPTIONAL</w:t>
            </w:r>
            <w:r w:rsidR="00CB7E24" w:rsidRPr="00312A64">
              <w:rPr>
                <w:b/>
              </w:rPr>
              <w:t xml:space="preserve"> Study Hall – </w:t>
            </w:r>
            <w:r w:rsidR="00EC460F" w:rsidRPr="00312A64">
              <w:rPr>
                <w:b/>
              </w:rPr>
              <w:t>Instructor Available</w:t>
            </w:r>
          </w:p>
          <w:p w14:paraId="50990032" w14:textId="77777777" w:rsidR="00CB7E24" w:rsidRPr="00312A64" w:rsidRDefault="00CB7E24" w:rsidP="00CB7E24">
            <w:pPr>
              <w:pStyle w:val="ItemDescription"/>
              <w:numPr>
                <w:ilvl w:val="0"/>
                <w:numId w:val="34"/>
              </w:numPr>
            </w:pPr>
            <w:r w:rsidRPr="00312A64">
              <w:t>No presentation</w:t>
            </w:r>
          </w:p>
          <w:p w14:paraId="18A9668B" w14:textId="77777777" w:rsidR="00CB7E24" w:rsidRPr="00312A64" w:rsidRDefault="00CB7E24" w:rsidP="00CB7E24">
            <w:pPr>
              <w:pStyle w:val="ItemDescription"/>
              <w:numPr>
                <w:ilvl w:val="0"/>
                <w:numId w:val="34"/>
              </w:numPr>
              <w:rPr>
                <w:b/>
              </w:rPr>
            </w:pPr>
            <w:r w:rsidRPr="00312A64">
              <w:t>Work on certification project</w:t>
            </w:r>
            <w:r w:rsidR="00B160BC" w:rsidRPr="00312A64">
              <w:t>s</w:t>
            </w:r>
          </w:p>
          <w:p w14:paraId="35CF96F2" w14:textId="77777777" w:rsidR="00CB7E24" w:rsidRPr="00312A64" w:rsidRDefault="00CB7E24" w:rsidP="00CB7E24">
            <w:pPr>
              <w:pStyle w:val="ItemDescription"/>
              <w:numPr>
                <w:ilvl w:val="0"/>
                <w:numId w:val="34"/>
              </w:numPr>
              <w:rPr>
                <w:b/>
              </w:rPr>
            </w:pPr>
            <w:r w:rsidRPr="00312A64">
              <w:t>Questions with an instructor</w:t>
            </w:r>
          </w:p>
          <w:p w14:paraId="77DEA172" w14:textId="77777777" w:rsidR="00CB7E24" w:rsidRPr="00312A64" w:rsidRDefault="00CB7E24" w:rsidP="00CB7E24">
            <w:pPr>
              <w:pStyle w:val="ItemDescription"/>
              <w:numPr>
                <w:ilvl w:val="0"/>
                <w:numId w:val="34"/>
              </w:numPr>
            </w:pPr>
            <w:r w:rsidRPr="00312A64">
              <w:t>Leave when you want</w:t>
            </w:r>
          </w:p>
        </w:tc>
      </w:tr>
      <w:tr w:rsidR="009716C5" w14:paraId="52A8E217" w14:textId="77777777" w:rsidTr="000047F3">
        <w:trPr>
          <w:cantSplit/>
        </w:trPr>
        <w:tc>
          <w:tcPr>
            <w:tcW w:w="1890" w:type="dxa"/>
          </w:tcPr>
          <w:p w14:paraId="0380C441" w14:textId="77777777" w:rsidR="009716C5" w:rsidRPr="00312A64" w:rsidRDefault="00CB7E24" w:rsidP="00EB580E">
            <w:pPr>
              <w:pStyle w:val="ItemName"/>
            </w:pPr>
            <w:r w:rsidRPr="00312A64">
              <w:t>4</w:t>
            </w:r>
            <w:r w:rsidR="00BC03B7" w:rsidRPr="00312A64">
              <w:t>:00</w:t>
            </w:r>
          </w:p>
        </w:tc>
        <w:tc>
          <w:tcPr>
            <w:tcW w:w="6210" w:type="dxa"/>
          </w:tcPr>
          <w:p w14:paraId="7DF59D85" w14:textId="77777777" w:rsidR="009716C5" w:rsidRDefault="009716C5" w:rsidP="00EB580E">
            <w:pPr>
              <w:pStyle w:val="ItemDescription"/>
              <w:rPr>
                <w:b/>
              </w:rPr>
            </w:pPr>
            <w:r w:rsidRPr="00312A64">
              <w:rPr>
                <w:b/>
              </w:rPr>
              <w:t>Adjourn</w:t>
            </w:r>
            <w:r>
              <w:rPr>
                <w:b/>
              </w:rPr>
              <w:t xml:space="preserve"> </w:t>
            </w:r>
          </w:p>
        </w:tc>
      </w:tr>
    </w:tbl>
    <w:p w14:paraId="33F6600D" w14:textId="77777777" w:rsidR="00E4079E" w:rsidRDefault="00E4079E" w:rsidP="009716C5"/>
    <w:sectPr w:rsidR="00E4079E" w:rsidSect="00265CEE">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DF863" w14:textId="77777777" w:rsidR="00182370" w:rsidRDefault="00182370">
      <w:r>
        <w:separator/>
      </w:r>
    </w:p>
  </w:endnote>
  <w:endnote w:type="continuationSeparator" w:id="0">
    <w:p w14:paraId="2275C7AB" w14:textId="77777777" w:rsidR="00182370" w:rsidRDefault="0018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49F91" w14:textId="58928F13" w:rsidR="00EE39F5" w:rsidRDefault="00EE39F5" w:rsidP="00B17907">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66715E">
      <w:rPr>
        <w:rStyle w:val="PageNumber"/>
        <w:noProof/>
      </w:rPr>
      <w:t>1</w:t>
    </w:r>
    <w:r>
      <w:rPr>
        <w:rStyle w:val="PageNumber"/>
      </w:rPr>
      <w:fldChar w:fldCharType="end"/>
    </w:r>
    <w:r>
      <w:rPr>
        <w:rStyle w:val="PageNumber"/>
      </w:rPr>
      <w:t xml:space="preserve"> -</w:t>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DCF06" w14:textId="77777777" w:rsidR="00182370" w:rsidRDefault="00182370">
      <w:r>
        <w:separator/>
      </w:r>
    </w:p>
  </w:footnote>
  <w:footnote w:type="continuationSeparator" w:id="0">
    <w:p w14:paraId="5823BCA1" w14:textId="77777777" w:rsidR="00182370" w:rsidRDefault="00182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21D2E"/>
    <w:multiLevelType w:val="hybridMultilevel"/>
    <w:tmpl w:val="5050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9E624E"/>
    <w:multiLevelType w:val="hybridMultilevel"/>
    <w:tmpl w:val="13760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461A1"/>
    <w:multiLevelType w:val="hybridMultilevel"/>
    <w:tmpl w:val="468E4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22F1278A"/>
    <w:multiLevelType w:val="hybridMultilevel"/>
    <w:tmpl w:val="24808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01FDE"/>
    <w:multiLevelType w:val="hybridMultilevel"/>
    <w:tmpl w:val="636A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6" w15:restartNumberingAfterBreak="0">
    <w:nsid w:val="36AF2551"/>
    <w:multiLevelType w:val="hybridMultilevel"/>
    <w:tmpl w:val="D3A88C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5F71F8"/>
    <w:multiLevelType w:val="hybridMultilevel"/>
    <w:tmpl w:val="CD7C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409F44BC"/>
    <w:multiLevelType w:val="hybridMultilevel"/>
    <w:tmpl w:val="0886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46B55037"/>
    <w:multiLevelType w:val="hybridMultilevel"/>
    <w:tmpl w:val="473C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13552A"/>
    <w:multiLevelType w:val="hybridMultilevel"/>
    <w:tmpl w:val="E63A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7"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6"/>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7"/>
  </w:num>
  <w:num w:numId="5">
    <w:abstractNumId w:val="28"/>
  </w:num>
  <w:num w:numId="6">
    <w:abstractNumId w:val="20"/>
  </w:num>
  <w:num w:numId="7">
    <w:abstractNumId w:val="27"/>
  </w:num>
  <w:num w:numId="8">
    <w:abstractNumId w:val="15"/>
  </w:num>
  <w:num w:numId="9">
    <w:abstractNumId w:val="14"/>
  </w:num>
  <w:num w:numId="10">
    <w:abstractNumId w:val="9"/>
  </w:num>
  <w:num w:numId="11">
    <w:abstractNumId w:val="37"/>
  </w:num>
  <w:num w:numId="12">
    <w:abstractNumId w:val="23"/>
  </w:num>
  <w:num w:numId="13">
    <w:abstractNumId w:val="21"/>
  </w:num>
  <w:num w:numId="14">
    <w:abstractNumId w:val="7"/>
  </w:num>
  <w:num w:numId="15">
    <w:abstractNumId w:val="8"/>
  </w:num>
  <w:num w:numId="16">
    <w:abstractNumId w:val="3"/>
  </w:num>
  <w:num w:numId="17">
    <w:abstractNumId w:val="16"/>
  </w:num>
  <w:num w:numId="18">
    <w:abstractNumId w:val="31"/>
  </w:num>
  <w:num w:numId="19">
    <w:abstractNumId w:val="32"/>
  </w:num>
  <w:num w:numId="20">
    <w:abstractNumId w:val="13"/>
  </w:num>
  <w:num w:numId="21">
    <w:abstractNumId w:val="30"/>
  </w:num>
  <w:num w:numId="22">
    <w:abstractNumId w:val="29"/>
  </w:num>
  <w:num w:numId="23">
    <w:abstractNumId w:val="18"/>
  </w:num>
  <w:num w:numId="24">
    <w:abstractNumId w:val="6"/>
  </w:num>
  <w:num w:numId="25">
    <w:abstractNumId w:val="36"/>
  </w:num>
  <w:num w:numId="26">
    <w:abstractNumId w:val="11"/>
  </w:num>
  <w:num w:numId="27">
    <w:abstractNumId w:val="34"/>
  </w:num>
  <w:num w:numId="28">
    <w:abstractNumId w:val="33"/>
  </w:num>
  <w:num w:numId="29">
    <w:abstractNumId w:val="1"/>
  </w:num>
  <w:num w:numId="30">
    <w:abstractNumId w:val="26"/>
  </w:num>
  <w:num w:numId="31">
    <w:abstractNumId w:val="26"/>
  </w:num>
  <w:num w:numId="32">
    <w:abstractNumId w:val="26"/>
  </w:num>
  <w:num w:numId="33">
    <w:abstractNumId w:val="35"/>
  </w:num>
  <w:num w:numId="34">
    <w:abstractNumId w:val="25"/>
  </w:num>
  <w:num w:numId="35">
    <w:abstractNumId w:val="24"/>
  </w:num>
  <w:num w:numId="36">
    <w:abstractNumId w:val="2"/>
  </w:num>
  <w:num w:numId="37">
    <w:abstractNumId w:val="5"/>
  </w:num>
  <w:num w:numId="38">
    <w:abstractNumId w:val="12"/>
  </w:num>
  <w:num w:numId="39">
    <w:abstractNumId w:val="22"/>
  </w:num>
  <w:num w:numId="40">
    <w:abstractNumId w:val="19"/>
  </w:num>
  <w:num w:numId="41">
    <w:abstractNumId w:val="4"/>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47F3"/>
    <w:rsid w:val="00005993"/>
    <w:rsid w:val="0000739F"/>
    <w:rsid w:val="000118DC"/>
    <w:rsid w:val="00016502"/>
    <w:rsid w:val="00024021"/>
    <w:rsid w:val="00025E38"/>
    <w:rsid w:val="00031B1A"/>
    <w:rsid w:val="00037C25"/>
    <w:rsid w:val="0004295B"/>
    <w:rsid w:val="00053807"/>
    <w:rsid w:val="000552EF"/>
    <w:rsid w:val="00055AD9"/>
    <w:rsid w:val="00057184"/>
    <w:rsid w:val="0007684A"/>
    <w:rsid w:val="000810FB"/>
    <w:rsid w:val="00081E4D"/>
    <w:rsid w:val="0008431E"/>
    <w:rsid w:val="000871FD"/>
    <w:rsid w:val="0009160C"/>
    <w:rsid w:val="00096EB0"/>
    <w:rsid w:val="000A0463"/>
    <w:rsid w:val="000A23DE"/>
    <w:rsid w:val="000A29E3"/>
    <w:rsid w:val="000B29CE"/>
    <w:rsid w:val="000B48DC"/>
    <w:rsid w:val="000B4D1A"/>
    <w:rsid w:val="000C45A9"/>
    <w:rsid w:val="000C4964"/>
    <w:rsid w:val="00100296"/>
    <w:rsid w:val="00102D78"/>
    <w:rsid w:val="0011059E"/>
    <w:rsid w:val="001130C9"/>
    <w:rsid w:val="001138FD"/>
    <w:rsid w:val="00114630"/>
    <w:rsid w:val="00134B43"/>
    <w:rsid w:val="0014669B"/>
    <w:rsid w:val="001533EA"/>
    <w:rsid w:val="00163F93"/>
    <w:rsid w:val="0016705A"/>
    <w:rsid w:val="001731B9"/>
    <w:rsid w:val="001760E7"/>
    <w:rsid w:val="00177A5F"/>
    <w:rsid w:val="00182370"/>
    <w:rsid w:val="0019222D"/>
    <w:rsid w:val="001A0B02"/>
    <w:rsid w:val="001A3963"/>
    <w:rsid w:val="001A77B9"/>
    <w:rsid w:val="001B3E00"/>
    <w:rsid w:val="001C4F4A"/>
    <w:rsid w:val="001D1349"/>
    <w:rsid w:val="001D206D"/>
    <w:rsid w:val="001E2A55"/>
    <w:rsid w:val="00206295"/>
    <w:rsid w:val="00227737"/>
    <w:rsid w:val="00240749"/>
    <w:rsid w:val="00263401"/>
    <w:rsid w:val="002636C1"/>
    <w:rsid w:val="00265995"/>
    <w:rsid w:val="00265CEE"/>
    <w:rsid w:val="002801DE"/>
    <w:rsid w:val="002831C8"/>
    <w:rsid w:val="002914B0"/>
    <w:rsid w:val="002B1737"/>
    <w:rsid w:val="002C7AB6"/>
    <w:rsid w:val="002D1608"/>
    <w:rsid w:val="002E2630"/>
    <w:rsid w:val="002E6443"/>
    <w:rsid w:val="00305DA6"/>
    <w:rsid w:val="00312A64"/>
    <w:rsid w:val="003167F2"/>
    <w:rsid w:val="00321796"/>
    <w:rsid w:val="00331D7B"/>
    <w:rsid w:val="00332565"/>
    <w:rsid w:val="00332B79"/>
    <w:rsid w:val="003374D9"/>
    <w:rsid w:val="003515B2"/>
    <w:rsid w:val="00352EBB"/>
    <w:rsid w:val="0035536E"/>
    <w:rsid w:val="00361A37"/>
    <w:rsid w:val="00366B1D"/>
    <w:rsid w:val="00374549"/>
    <w:rsid w:val="00380E0F"/>
    <w:rsid w:val="003867B5"/>
    <w:rsid w:val="0039142E"/>
    <w:rsid w:val="003A3E51"/>
    <w:rsid w:val="003B6F0D"/>
    <w:rsid w:val="003B7C3C"/>
    <w:rsid w:val="003C25B0"/>
    <w:rsid w:val="003C52A5"/>
    <w:rsid w:val="003E0A18"/>
    <w:rsid w:val="003E7688"/>
    <w:rsid w:val="003E786D"/>
    <w:rsid w:val="00402164"/>
    <w:rsid w:val="00423D5C"/>
    <w:rsid w:val="00425401"/>
    <w:rsid w:val="00432070"/>
    <w:rsid w:val="004514D1"/>
    <w:rsid w:val="00454548"/>
    <w:rsid w:val="0046776C"/>
    <w:rsid w:val="00481992"/>
    <w:rsid w:val="004A0051"/>
    <w:rsid w:val="004B34BF"/>
    <w:rsid w:val="004C01E9"/>
    <w:rsid w:val="004C14DD"/>
    <w:rsid w:val="004D50C5"/>
    <w:rsid w:val="004D7C31"/>
    <w:rsid w:val="004E0251"/>
    <w:rsid w:val="004F4076"/>
    <w:rsid w:val="00503837"/>
    <w:rsid w:val="0052472F"/>
    <w:rsid w:val="00527473"/>
    <w:rsid w:val="00541935"/>
    <w:rsid w:val="0054711C"/>
    <w:rsid w:val="00552C36"/>
    <w:rsid w:val="00564B2C"/>
    <w:rsid w:val="00567E0B"/>
    <w:rsid w:val="00575F71"/>
    <w:rsid w:val="0058099F"/>
    <w:rsid w:val="00582415"/>
    <w:rsid w:val="00587C19"/>
    <w:rsid w:val="00594463"/>
    <w:rsid w:val="005A3663"/>
    <w:rsid w:val="005B3304"/>
    <w:rsid w:val="005B392F"/>
    <w:rsid w:val="005B41F7"/>
    <w:rsid w:val="005C5CF2"/>
    <w:rsid w:val="005D4259"/>
    <w:rsid w:val="005E011E"/>
    <w:rsid w:val="005E47C4"/>
    <w:rsid w:val="005E63FE"/>
    <w:rsid w:val="005F31D5"/>
    <w:rsid w:val="006232EF"/>
    <w:rsid w:val="00632920"/>
    <w:rsid w:val="0063728B"/>
    <w:rsid w:val="00645AE3"/>
    <w:rsid w:val="006573A0"/>
    <w:rsid w:val="00663D08"/>
    <w:rsid w:val="0066715E"/>
    <w:rsid w:val="00693A38"/>
    <w:rsid w:val="006B22CB"/>
    <w:rsid w:val="006D6982"/>
    <w:rsid w:val="006D73C2"/>
    <w:rsid w:val="006E322E"/>
    <w:rsid w:val="006F7A1B"/>
    <w:rsid w:val="00701FA8"/>
    <w:rsid w:val="0070723F"/>
    <w:rsid w:val="007168B3"/>
    <w:rsid w:val="00720967"/>
    <w:rsid w:val="00723A62"/>
    <w:rsid w:val="00727B3D"/>
    <w:rsid w:val="00736782"/>
    <w:rsid w:val="0073772A"/>
    <w:rsid w:val="007447E4"/>
    <w:rsid w:val="00744830"/>
    <w:rsid w:val="0075288E"/>
    <w:rsid w:val="00752E1F"/>
    <w:rsid w:val="0075464F"/>
    <w:rsid w:val="00782B88"/>
    <w:rsid w:val="00787160"/>
    <w:rsid w:val="007A05B9"/>
    <w:rsid w:val="007A0AD9"/>
    <w:rsid w:val="007A3268"/>
    <w:rsid w:val="007B1111"/>
    <w:rsid w:val="007B1BA4"/>
    <w:rsid w:val="007C1196"/>
    <w:rsid w:val="007C71B3"/>
    <w:rsid w:val="007F295B"/>
    <w:rsid w:val="00800BFD"/>
    <w:rsid w:val="00804EE9"/>
    <w:rsid w:val="00817F1B"/>
    <w:rsid w:val="00821F77"/>
    <w:rsid w:val="008237DB"/>
    <w:rsid w:val="00827CDC"/>
    <w:rsid w:val="008514AC"/>
    <w:rsid w:val="008734E0"/>
    <w:rsid w:val="00883961"/>
    <w:rsid w:val="008851BF"/>
    <w:rsid w:val="00887000"/>
    <w:rsid w:val="0089002C"/>
    <w:rsid w:val="0089085F"/>
    <w:rsid w:val="008913D0"/>
    <w:rsid w:val="00897FC0"/>
    <w:rsid w:val="008B2F76"/>
    <w:rsid w:val="008B2F9C"/>
    <w:rsid w:val="008C1927"/>
    <w:rsid w:val="008C2D60"/>
    <w:rsid w:val="008C442D"/>
    <w:rsid w:val="008C589B"/>
    <w:rsid w:val="008E099A"/>
    <w:rsid w:val="00920148"/>
    <w:rsid w:val="009511EA"/>
    <w:rsid w:val="00953FBB"/>
    <w:rsid w:val="0096011D"/>
    <w:rsid w:val="009716C5"/>
    <w:rsid w:val="00980E29"/>
    <w:rsid w:val="009813E1"/>
    <w:rsid w:val="00983299"/>
    <w:rsid w:val="009874A3"/>
    <w:rsid w:val="00995339"/>
    <w:rsid w:val="00996C27"/>
    <w:rsid w:val="009A58D1"/>
    <w:rsid w:val="009A70E8"/>
    <w:rsid w:val="009B3450"/>
    <w:rsid w:val="009B4062"/>
    <w:rsid w:val="009B542B"/>
    <w:rsid w:val="009B6250"/>
    <w:rsid w:val="009E748E"/>
    <w:rsid w:val="009F59E4"/>
    <w:rsid w:val="00A02245"/>
    <w:rsid w:val="00A0249B"/>
    <w:rsid w:val="00A172E0"/>
    <w:rsid w:val="00A17986"/>
    <w:rsid w:val="00A226D0"/>
    <w:rsid w:val="00A36F28"/>
    <w:rsid w:val="00A45DE5"/>
    <w:rsid w:val="00A52591"/>
    <w:rsid w:val="00A53DD7"/>
    <w:rsid w:val="00A5531F"/>
    <w:rsid w:val="00A670A9"/>
    <w:rsid w:val="00A766E5"/>
    <w:rsid w:val="00A82F1F"/>
    <w:rsid w:val="00A84CFA"/>
    <w:rsid w:val="00A866A7"/>
    <w:rsid w:val="00A91BA6"/>
    <w:rsid w:val="00A93BE5"/>
    <w:rsid w:val="00A97F65"/>
    <w:rsid w:val="00A97FB8"/>
    <w:rsid w:val="00AB6A02"/>
    <w:rsid w:val="00AC66C2"/>
    <w:rsid w:val="00AE1C29"/>
    <w:rsid w:val="00AE3C31"/>
    <w:rsid w:val="00AE4E31"/>
    <w:rsid w:val="00AF2F01"/>
    <w:rsid w:val="00B03851"/>
    <w:rsid w:val="00B05DE9"/>
    <w:rsid w:val="00B160BC"/>
    <w:rsid w:val="00B17907"/>
    <w:rsid w:val="00B212A6"/>
    <w:rsid w:val="00B2193D"/>
    <w:rsid w:val="00B21C8D"/>
    <w:rsid w:val="00B3696A"/>
    <w:rsid w:val="00B60246"/>
    <w:rsid w:val="00B66975"/>
    <w:rsid w:val="00B773DC"/>
    <w:rsid w:val="00B778B2"/>
    <w:rsid w:val="00B8114B"/>
    <w:rsid w:val="00B86E6B"/>
    <w:rsid w:val="00B91464"/>
    <w:rsid w:val="00BC03B7"/>
    <w:rsid w:val="00BC0822"/>
    <w:rsid w:val="00BF2050"/>
    <w:rsid w:val="00BF43DD"/>
    <w:rsid w:val="00C02806"/>
    <w:rsid w:val="00C1207E"/>
    <w:rsid w:val="00C1713A"/>
    <w:rsid w:val="00C37FF9"/>
    <w:rsid w:val="00C42793"/>
    <w:rsid w:val="00C473BB"/>
    <w:rsid w:val="00C47E08"/>
    <w:rsid w:val="00C50219"/>
    <w:rsid w:val="00C622BD"/>
    <w:rsid w:val="00C665B2"/>
    <w:rsid w:val="00C70AD9"/>
    <w:rsid w:val="00C74909"/>
    <w:rsid w:val="00C97208"/>
    <w:rsid w:val="00CA1E34"/>
    <w:rsid w:val="00CA3BFB"/>
    <w:rsid w:val="00CB7E24"/>
    <w:rsid w:val="00CC0BCE"/>
    <w:rsid w:val="00CC1FCC"/>
    <w:rsid w:val="00CC4AFC"/>
    <w:rsid w:val="00CD5488"/>
    <w:rsid w:val="00CE7502"/>
    <w:rsid w:val="00CF162B"/>
    <w:rsid w:val="00CF25D2"/>
    <w:rsid w:val="00CF333A"/>
    <w:rsid w:val="00CF4A46"/>
    <w:rsid w:val="00CF5DA1"/>
    <w:rsid w:val="00D02283"/>
    <w:rsid w:val="00D111DA"/>
    <w:rsid w:val="00D16023"/>
    <w:rsid w:val="00D175C5"/>
    <w:rsid w:val="00D20E80"/>
    <w:rsid w:val="00D26C1F"/>
    <w:rsid w:val="00D279CF"/>
    <w:rsid w:val="00D421E4"/>
    <w:rsid w:val="00D45BDF"/>
    <w:rsid w:val="00D5291D"/>
    <w:rsid w:val="00D53ACB"/>
    <w:rsid w:val="00D63D19"/>
    <w:rsid w:val="00D67F34"/>
    <w:rsid w:val="00D8166B"/>
    <w:rsid w:val="00D862CF"/>
    <w:rsid w:val="00D90E39"/>
    <w:rsid w:val="00D95F5D"/>
    <w:rsid w:val="00DA0698"/>
    <w:rsid w:val="00DB23BD"/>
    <w:rsid w:val="00DB302F"/>
    <w:rsid w:val="00DB4D1A"/>
    <w:rsid w:val="00DD0602"/>
    <w:rsid w:val="00DD067E"/>
    <w:rsid w:val="00DD7F3C"/>
    <w:rsid w:val="00DF35DE"/>
    <w:rsid w:val="00DF438A"/>
    <w:rsid w:val="00DF4587"/>
    <w:rsid w:val="00E23E5D"/>
    <w:rsid w:val="00E27297"/>
    <w:rsid w:val="00E34466"/>
    <w:rsid w:val="00E36E0C"/>
    <w:rsid w:val="00E4079E"/>
    <w:rsid w:val="00E47ECB"/>
    <w:rsid w:val="00E762C1"/>
    <w:rsid w:val="00E82522"/>
    <w:rsid w:val="00E92437"/>
    <w:rsid w:val="00E97CF8"/>
    <w:rsid w:val="00EA3FB9"/>
    <w:rsid w:val="00EA7D5C"/>
    <w:rsid w:val="00EB2957"/>
    <w:rsid w:val="00EB580E"/>
    <w:rsid w:val="00EC24C1"/>
    <w:rsid w:val="00EC460F"/>
    <w:rsid w:val="00EC7778"/>
    <w:rsid w:val="00ED52AE"/>
    <w:rsid w:val="00EE28E3"/>
    <w:rsid w:val="00EE39F5"/>
    <w:rsid w:val="00EF4F59"/>
    <w:rsid w:val="00F0254D"/>
    <w:rsid w:val="00F040CD"/>
    <w:rsid w:val="00F1070D"/>
    <w:rsid w:val="00F1166B"/>
    <w:rsid w:val="00F2202F"/>
    <w:rsid w:val="00F26026"/>
    <w:rsid w:val="00F3164E"/>
    <w:rsid w:val="00F31859"/>
    <w:rsid w:val="00F64DCB"/>
    <w:rsid w:val="00F72AA5"/>
    <w:rsid w:val="00F7692A"/>
    <w:rsid w:val="00F864C5"/>
    <w:rsid w:val="00FA04D9"/>
    <w:rsid w:val="00FA3CD3"/>
    <w:rsid w:val="00FA557C"/>
    <w:rsid w:val="00FB47A5"/>
    <w:rsid w:val="00FC0A7F"/>
    <w:rsid w:val="00FC3A4E"/>
    <w:rsid w:val="00FC6EA2"/>
    <w:rsid w:val="00FE4DD9"/>
    <w:rsid w:val="00FF4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DDBFC"/>
  <w15:docId w15:val="{4305EE47-75EA-4C29-80CA-E2A3E658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link w:val="Heading5Char"/>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Heading5Char">
    <w:name w:val="Heading 5 Char"/>
    <w:link w:val="Heading5"/>
    <w:rsid w:val="00B160BC"/>
    <w:rPr>
      <w:rFonts w:ascii="Arial" w:hAnsi="Arial"/>
      <w:sz w:val="22"/>
    </w:rPr>
  </w:style>
  <w:style w:type="character" w:styleId="CommentReference">
    <w:name w:val="annotation reference"/>
    <w:rsid w:val="00B778B2"/>
    <w:rPr>
      <w:sz w:val="16"/>
      <w:szCs w:val="16"/>
    </w:rPr>
  </w:style>
  <w:style w:type="paragraph" w:styleId="CommentText">
    <w:name w:val="annotation text"/>
    <w:basedOn w:val="Normal"/>
    <w:link w:val="CommentTextChar"/>
    <w:rsid w:val="00B778B2"/>
  </w:style>
  <w:style w:type="character" w:customStyle="1" w:styleId="CommentTextChar">
    <w:name w:val="Comment Text Char"/>
    <w:basedOn w:val="DefaultParagraphFont"/>
    <w:link w:val="CommentText"/>
    <w:rsid w:val="00B778B2"/>
  </w:style>
  <w:style w:type="paragraph" w:styleId="CommentSubject">
    <w:name w:val="annotation subject"/>
    <w:basedOn w:val="CommentText"/>
    <w:next w:val="CommentText"/>
    <w:link w:val="CommentSubjectChar"/>
    <w:rsid w:val="00B778B2"/>
    <w:rPr>
      <w:b/>
      <w:bCs/>
    </w:rPr>
  </w:style>
  <w:style w:type="character" w:customStyle="1" w:styleId="CommentSubjectChar">
    <w:name w:val="Comment Subject Char"/>
    <w:link w:val="CommentSubject"/>
    <w:rsid w:val="00B778B2"/>
    <w:rPr>
      <w:b/>
      <w:bCs/>
    </w:rPr>
  </w:style>
  <w:style w:type="paragraph" w:styleId="Revision">
    <w:name w:val="Revision"/>
    <w:hidden/>
    <w:uiPriority w:val="99"/>
    <w:semiHidden/>
    <w:rsid w:val="00016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71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ining.epic.com/Evalua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07C97-EFA1-4B87-98A7-AAFDAE6F7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518</Words>
  <Characters>2957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EpicCare Clinical Admin Topics</vt:lpstr>
    </vt:vector>
  </TitlesOfParts>
  <Company>The Cleveland Clinic</Company>
  <LinksUpToDate>false</LinksUpToDate>
  <CharactersWithSpaces>3469</CharactersWithSpaces>
  <SharedDoc>false</SharedDoc>
  <HLinks>
    <vt:vector size="6" baseType="variant">
      <vt:variant>
        <vt:i4>1703948</vt:i4>
      </vt:variant>
      <vt:variant>
        <vt:i4>0</vt:i4>
      </vt:variant>
      <vt:variant>
        <vt:i4>0</vt:i4>
      </vt:variant>
      <vt:variant>
        <vt:i4>5</vt:i4>
      </vt:variant>
      <vt:variant>
        <vt:lpwstr>https://training.epic.com/Evaluations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EpicCare Clinical Admin Topics</dc:title>
  <dc:subject/>
  <dc:creator>John Nelson</dc:creator>
  <cp:keywords/>
  <cp:lastModifiedBy>Kimberly Sprecker</cp:lastModifiedBy>
  <cp:revision>2</cp:revision>
  <cp:lastPrinted>2015-05-19T18:15:00Z</cp:lastPrinted>
  <dcterms:created xsi:type="dcterms:W3CDTF">2018-06-01T16:32:00Z</dcterms:created>
  <dcterms:modified xsi:type="dcterms:W3CDTF">2018-06-01T16:32:00Z</dcterms:modified>
</cp:coreProperties>
</file>