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rsidR="005E47C4" w:rsidRDefault="005E47C4">
      <w:pPr>
        <w:pStyle w:val="Blurb"/>
        <w:ind w:right="0"/>
      </w:pPr>
      <w:r>
        <w:t xml:space="preserve"> </w:t>
      </w:r>
      <w:r w:rsidR="006A5230">
        <w:t>MD203</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FD5673">
        <w:t>October 5</w:t>
      </w:r>
      <w:r w:rsidR="00FB5AB0">
        <w:t>, 2018</w:t>
      </w:r>
    </w:p>
    <w:p w:rsidR="005E47C4" w:rsidRPr="00A172E0" w:rsidRDefault="005E47C4">
      <w:pPr>
        <w:pStyle w:val="Heading5"/>
      </w:pPr>
      <w:r>
        <w:t>Trainer</w:t>
      </w:r>
      <w:r w:rsidR="00716689">
        <w:t>s</w:t>
      </w:r>
      <w:r>
        <w:t>:</w:t>
      </w:r>
      <w:r w:rsidR="00646CAD">
        <w:t xml:space="preserve"> </w:t>
      </w:r>
      <w:r w:rsidR="00FD5673">
        <w:t>John Nelson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D318E8">
      <w:pPr>
        <w:pStyle w:val="Heading3"/>
      </w:pPr>
      <w:r>
        <w:t>Learning Outcomes</w:t>
      </w:r>
      <w:r w:rsidR="005E47C4">
        <w:t>:</w:t>
      </w:r>
    </w:p>
    <w:p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rsidR="00B23EF7" w:rsidRDefault="00D318E8" w:rsidP="00D47E7A">
      <w:pPr>
        <w:pStyle w:val="BodyText2"/>
        <w:numPr>
          <w:ilvl w:val="0"/>
          <w:numId w:val="43"/>
        </w:numPr>
        <w:spacing w:after="120"/>
        <w:rPr>
          <w:sz w:val="24"/>
          <w:szCs w:val="24"/>
        </w:rPr>
      </w:pPr>
      <w:r>
        <w:rPr>
          <w:sz w:val="24"/>
          <w:szCs w:val="24"/>
        </w:rPr>
        <w:t>Describe h</w:t>
      </w:r>
      <w:r w:rsidR="006A5230">
        <w:rPr>
          <w:sz w:val="24"/>
          <w:szCs w:val="24"/>
        </w:rPr>
        <w:t>ow problem oriented charting can work in Epic</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6A5230" w:rsidRDefault="006A5230" w:rsidP="006A5230">
      <w:pPr>
        <w:pStyle w:val="Heading2"/>
      </w:pPr>
      <w:r>
        <w:lastRenderedPageBreak/>
        <w:t>MD203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rsidTr="000F2F25">
        <w:trPr>
          <w:cantSplit/>
        </w:trPr>
        <w:tc>
          <w:tcPr>
            <w:tcW w:w="1170" w:type="dxa"/>
          </w:tcPr>
          <w:p w:rsidR="006A5230" w:rsidRDefault="00FB5AB0" w:rsidP="000F2F25">
            <w:pPr>
              <w:pStyle w:val="ItemName"/>
            </w:pPr>
            <w:r>
              <w:t>9</w:t>
            </w:r>
            <w:r w:rsidR="006A5230">
              <w:t>:00</w:t>
            </w:r>
          </w:p>
        </w:tc>
        <w:tc>
          <w:tcPr>
            <w:tcW w:w="6120" w:type="dxa"/>
          </w:tcPr>
          <w:p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rsidTr="000F2F25">
        <w:trPr>
          <w:cantSplit/>
        </w:trPr>
        <w:tc>
          <w:tcPr>
            <w:tcW w:w="1170" w:type="dxa"/>
          </w:tcPr>
          <w:p w:rsidR="006A5230" w:rsidRDefault="00FB5AB0" w:rsidP="000F2F25">
            <w:pPr>
              <w:pStyle w:val="ItemName"/>
            </w:pPr>
            <w:r>
              <w:t>9</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Review the Chart</w:t>
            </w:r>
          </w:p>
          <w:p w:rsidR="006A5230" w:rsidRPr="000B3DE8" w:rsidRDefault="006A5230" w:rsidP="000F2F25">
            <w:pPr>
              <w:pStyle w:val="Bullet"/>
              <w:numPr>
                <w:ilvl w:val="0"/>
                <w:numId w:val="34"/>
              </w:numPr>
              <w:rPr>
                <w:sz w:val="24"/>
                <w:szCs w:val="24"/>
              </w:rPr>
            </w:pPr>
            <w:r>
              <w:rPr>
                <w:sz w:val="24"/>
                <w:szCs w:val="24"/>
              </w:rPr>
              <w:t>Chart review</w:t>
            </w:r>
          </w:p>
          <w:p w:rsidR="006A5230" w:rsidRDefault="006A5230" w:rsidP="000F2F25">
            <w:pPr>
              <w:pStyle w:val="Bullet"/>
              <w:numPr>
                <w:ilvl w:val="0"/>
                <w:numId w:val="34"/>
              </w:numPr>
              <w:rPr>
                <w:sz w:val="24"/>
                <w:szCs w:val="24"/>
              </w:rPr>
            </w:pPr>
            <w:r>
              <w:rPr>
                <w:sz w:val="24"/>
                <w:szCs w:val="24"/>
              </w:rPr>
              <w:t>Results review</w:t>
            </w:r>
          </w:p>
          <w:p w:rsidR="006A5230" w:rsidRPr="000B3DE8" w:rsidRDefault="006A5230" w:rsidP="000F2F25">
            <w:pPr>
              <w:pStyle w:val="Bullet"/>
              <w:numPr>
                <w:ilvl w:val="0"/>
                <w:numId w:val="34"/>
              </w:numPr>
              <w:rPr>
                <w:b/>
                <w:sz w:val="24"/>
                <w:szCs w:val="24"/>
              </w:rPr>
            </w:pPr>
            <w:r>
              <w:rPr>
                <w:sz w:val="24"/>
                <w:szCs w:val="24"/>
              </w:rPr>
              <w:t>Synopsis</w:t>
            </w:r>
          </w:p>
        </w:tc>
      </w:tr>
      <w:tr w:rsidR="006A5230" w:rsidRPr="00E40D58" w:rsidTr="000F2F25">
        <w:trPr>
          <w:cantSplit/>
        </w:trPr>
        <w:tc>
          <w:tcPr>
            <w:tcW w:w="1170" w:type="dxa"/>
          </w:tcPr>
          <w:p w:rsidR="006A5230" w:rsidRDefault="00FB5AB0" w:rsidP="000F2F25">
            <w:pPr>
              <w:pStyle w:val="ItemName"/>
            </w:pPr>
            <w:r>
              <w:t>9</w:t>
            </w:r>
            <w:r w:rsidR="006A5230">
              <w:t>:45</w:t>
            </w:r>
          </w:p>
        </w:tc>
        <w:tc>
          <w:tcPr>
            <w:tcW w:w="6120" w:type="dxa"/>
          </w:tcPr>
          <w:p w:rsidR="006A5230" w:rsidRDefault="006A5230" w:rsidP="000F2F25">
            <w:pPr>
              <w:pStyle w:val="Bullet"/>
              <w:numPr>
                <w:ilvl w:val="0"/>
                <w:numId w:val="0"/>
              </w:numPr>
              <w:ind w:left="360" w:hanging="360"/>
              <w:rPr>
                <w:b/>
                <w:sz w:val="24"/>
                <w:szCs w:val="24"/>
              </w:rPr>
            </w:pPr>
            <w:r>
              <w:rPr>
                <w:b/>
                <w:sz w:val="24"/>
                <w:szCs w:val="24"/>
              </w:rPr>
              <w:t>Pre-Charting</w:t>
            </w:r>
          </w:p>
          <w:p w:rsidR="006A5230" w:rsidRDefault="006A5230" w:rsidP="000F2F25">
            <w:pPr>
              <w:pStyle w:val="Bullet"/>
              <w:numPr>
                <w:ilvl w:val="0"/>
                <w:numId w:val="17"/>
              </w:numPr>
              <w:rPr>
                <w:sz w:val="24"/>
                <w:szCs w:val="24"/>
              </w:rPr>
            </w:pPr>
            <w:r>
              <w:rPr>
                <w:sz w:val="24"/>
                <w:szCs w:val="24"/>
              </w:rPr>
              <w:t>Overview notes</w:t>
            </w:r>
          </w:p>
          <w:p w:rsidR="006A5230" w:rsidRDefault="006A5230" w:rsidP="000F2F25">
            <w:pPr>
              <w:pStyle w:val="Bullet"/>
              <w:numPr>
                <w:ilvl w:val="0"/>
                <w:numId w:val="17"/>
              </w:numPr>
              <w:rPr>
                <w:sz w:val="24"/>
                <w:szCs w:val="24"/>
              </w:rPr>
            </w:pPr>
            <w:r>
              <w:rPr>
                <w:sz w:val="24"/>
                <w:szCs w:val="24"/>
              </w:rPr>
              <w:t>Specialty comments</w:t>
            </w:r>
          </w:p>
          <w:p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rsidTr="000F2F25">
        <w:trPr>
          <w:cantSplit/>
        </w:trPr>
        <w:tc>
          <w:tcPr>
            <w:tcW w:w="1170" w:type="dxa"/>
          </w:tcPr>
          <w:p w:rsidR="006A5230" w:rsidRDefault="00FB5AB0" w:rsidP="000F2F25">
            <w:pPr>
              <w:pStyle w:val="ItemName"/>
            </w:pPr>
            <w:r>
              <w:t>10</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Live Q&amp;A</w:t>
            </w:r>
          </w:p>
          <w:p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rsidTr="000F2F25">
        <w:trPr>
          <w:cantSplit/>
        </w:trPr>
        <w:tc>
          <w:tcPr>
            <w:tcW w:w="1170" w:type="dxa"/>
          </w:tcPr>
          <w:p w:rsidR="006A5230" w:rsidRDefault="00FB5AB0" w:rsidP="000F2F25">
            <w:pPr>
              <w:pStyle w:val="ItemName"/>
            </w:pPr>
            <w:r>
              <w:t>11</w:t>
            </w:r>
            <w:r w:rsidR="006A5230">
              <w:t>:00</w:t>
            </w:r>
          </w:p>
        </w:tc>
        <w:tc>
          <w:tcPr>
            <w:tcW w:w="6120" w:type="dxa"/>
          </w:tcPr>
          <w:p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rsidR="006A5230" w:rsidRDefault="006A5230" w:rsidP="006A5230"/>
    <w:p w:rsidR="006A5230" w:rsidRDefault="006A5230" w:rsidP="006A5230"/>
    <w:p w:rsidR="006A5230" w:rsidRDefault="006A5230" w:rsidP="006A5230">
      <w:r>
        <w:t>Credit MD203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A76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A760A"/>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1BE2"/>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B5AB0"/>
    <w:rsid w:val="00FC0A7F"/>
    <w:rsid w:val="00FC3A4E"/>
    <w:rsid w:val="00FC6EA2"/>
    <w:rsid w:val="00FD5673"/>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DB056-1544-4588-86A7-2E4D1002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1126</Characters>
  <Application>Microsoft Office Word</Application>
  <DocSecurity>6</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2018-11-28T20:55:00Z</dcterms:created>
  <dcterms:modified xsi:type="dcterms:W3CDTF">2018-11-28T20:55:00Z</dcterms:modified>
</cp:coreProperties>
</file>