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40B8" w14:textId="77777777" w:rsidR="00E6383E" w:rsidRDefault="00E6383E" w:rsidP="00E6383E">
      <w:pPr>
        <w:jc w:val="center"/>
        <w:rPr>
          <w:rFonts w:ascii="Calibri" w:hAnsi="Calibri"/>
          <w:b/>
        </w:rPr>
      </w:pPr>
      <w:bookmarkStart w:id="0" w:name="_GoBack"/>
      <w:r>
        <w:rPr>
          <w:rFonts w:ascii="Calibri" w:hAnsi="Calibri"/>
          <w:b/>
        </w:rPr>
        <w:t>2018 Winter Milwaukee Conference</w:t>
      </w:r>
    </w:p>
    <w:bookmarkEnd w:id="0"/>
    <w:p w14:paraId="76F293A7" w14:textId="77777777" w:rsidR="00E6383E" w:rsidRDefault="00E6383E" w:rsidP="00E6383E">
      <w:pPr>
        <w:jc w:val="center"/>
        <w:rPr>
          <w:rFonts w:ascii="Calibri" w:hAnsi="Calibri"/>
          <w:b/>
          <w:lang w:val="en"/>
        </w:rPr>
      </w:pPr>
      <w:r>
        <w:rPr>
          <w:rFonts w:ascii="Calibri" w:hAnsi="Calibri"/>
          <w:b/>
          <w:lang w:val="en"/>
        </w:rPr>
        <w:t>Updates and Advances in Managing and Treating Cancer</w:t>
      </w:r>
    </w:p>
    <w:p w14:paraId="53177271" w14:textId="77777777" w:rsidR="00E6383E" w:rsidRDefault="00E6383E" w:rsidP="00E6383E">
      <w:pPr>
        <w:jc w:val="center"/>
        <w:rPr>
          <w:rFonts w:ascii="Calibri" w:hAnsi="Calibri"/>
          <w:b/>
        </w:rPr>
      </w:pPr>
      <w:r>
        <w:rPr>
          <w:rFonts w:ascii="Calibri" w:hAnsi="Calibri"/>
          <w:b/>
          <w:lang w:val="en"/>
        </w:rPr>
        <w:t>Friday</w:t>
      </w:r>
      <w:r>
        <w:rPr>
          <w:rFonts w:ascii="Calibri" w:hAnsi="Calibri"/>
          <w:b/>
        </w:rPr>
        <w:t>, January 26, 2018</w:t>
      </w:r>
    </w:p>
    <w:p w14:paraId="458E2DCB" w14:textId="77777777" w:rsidR="00CE4DA5" w:rsidRDefault="00CE4DA5" w:rsidP="00CE4DA5"/>
    <w:p w14:paraId="7A7FAF4A" w14:textId="77777777" w:rsidR="0038726A" w:rsidRDefault="0038726A" w:rsidP="00CE4DA5">
      <w:pPr>
        <w:numPr>
          <w:ilvl w:val="12"/>
          <w:numId w:val="0"/>
        </w:numPr>
        <w:rPr>
          <w:rFonts w:ascii="Calibri" w:hAnsi="Calibri"/>
          <w:b/>
        </w:rPr>
        <w:sectPr w:rsidR="0038726A">
          <w:pgSz w:w="12240" w:h="15840"/>
          <w:pgMar w:top="1440" w:right="1440" w:bottom="1440" w:left="1440" w:header="720" w:footer="720" w:gutter="0"/>
          <w:cols w:space="720"/>
          <w:docGrid w:linePitch="360"/>
        </w:sectPr>
      </w:pPr>
    </w:p>
    <w:p w14:paraId="0F74B554" w14:textId="77777777" w:rsidR="00CE4DA5" w:rsidRPr="00C6250C" w:rsidRDefault="00CE4DA5" w:rsidP="00CE4DA5">
      <w:pPr>
        <w:numPr>
          <w:ilvl w:val="12"/>
          <w:numId w:val="0"/>
        </w:numPr>
        <w:rPr>
          <w:rFonts w:ascii="Calibri" w:hAnsi="Calibri"/>
          <w:b/>
        </w:rPr>
      </w:pPr>
      <w:r w:rsidRPr="00C6250C">
        <w:rPr>
          <w:rFonts w:ascii="Calibri" w:hAnsi="Calibri"/>
          <w:b/>
        </w:rPr>
        <w:t>AM</w:t>
      </w:r>
    </w:p>
    <w:p w14:paraId="0B5D0C58" w14:textId="77777777" w:rsidR="00CE4DA5" w:rsidRPr="008E4EB0" w:rsidRDefault="00CE4DA5" w:rsidP="00CE4DA5">
      <w:pPr>
        <w:numPr>
          <w:ilvl w:val="12"/>
          <w:numId w:val="0"/>
        </w:numPr>
        <w:ind w:left="693" w:hanging="693"/>
        <w:rPr>
          <w:rFonts w:ascii="Calibri" w:hAnsi="Calibri"/>
        </w:rPr>
      </w:pPr>
      <w:r w:rsidRPr="008E4EB0">
        <w:rPr>
          <w:rFonts w:ascii="Calibri" w:hAnsi="Calibri"/>
        </w:rPr>
        <w:t>7:15</w:t>
      </w:r>
      <w:r w:rsidRPr="008E4EB0">
        <w:rPr>
          <w:rFonts w:ascii="Calibri" w:hAnsi="Calibri"/>
        </w:rPr>
        <w:tab/>
      </w:r>
      <w:r w:rsidRPr="008E4EB0">
        <w:rPr>
          <w:rFonts w:ascii="Calibri" w:hAnsi="Calibri"/>
          <w:b/>
        </w:rPr>
        <w:t>Registration/Continental Breakfast</w:t>
      </w:r>
    </w:p>
    <w:p w14:paraId="0BAF419F" w14:textId="77777777" w:rsidR="00CE4DA5" w:rsidRPr="008E4EB0" w:rsidRDefault="00CE4DA5" w:rsidP="00CE4DA5">
      <w:pPr>
        <w:numPr>
          <w:ilvl w:val="12"/>
          <w:numId w:val="0"/>
        </w:numPr>
        <w:rPr>
          <w:rFonts w:ascii="Calibri" w:hAnsi="Calibri"/>
          <w:b/>
          <w:bCs/>
        </w:rPr>
      </w:pPr>
    </w:p>
    <w:p w14:paraId="5D752655" w14:textId="77777777" w:rsidR="00CE4DA5" w:rsidRPr="008E4EB0" w:rsidRDefault="00CE4DA5" w:rsidP="00CE4DA5">
      <w:pPr>
        <w:numPr>
          <w:ilvl w:val="12"/>
          <w:numId w:val="0"/>
        </w:numPr>
        <w:rPr>
          <w:rFonts w:ascii="Calibri" w:hAnsi="Calibri"/>
        </w:rPr>
      </w:pPr>
      <w:r w:rsidRPr="008E4EB0">
        <w:rPr>
          <w:rFonts w:ascii="Calibri" w:hAnsi="Calibri"/>
        </w:rPr>
        <w:t>8:00</w:t>
      </w:r>
      <w:r w:rsidRPr="008E4EB0">
        <w:rPr>
          <w:rFonts w:ascii="Calibri" w:hAnsi="Calibri"/>
        </w:rPr>
        <w:tab/>
      </w:r>
      <w:r w:rsidRPr="008E4EB0">
        <w:rPr>
          <w:rFonts w:ascii="Calibri" w:hAnsi="Calibri"/>
          <w:b/>
          <w:bCs/>
        </w:rPr>
        <w:t>Welcome</w:t>
      </w:r>
    </w:p>
    <w:p w14:paraId="724C8635" w14:textId="77777777" w:rsidR="00CE4DA5" w:rsidRPr="008E4EB0" w:rsidRDefault="00CE4DA5" w:rsidP="00CE4DA5">
      <w:pPr>
        <w:numPr>
          <w:ilvl w:val="12"/>
          <w:numId w:val="0"/>
        </w:numPr>
        <w:rPr>
          <w:rFonts w:ascii="Calibri" w:hAnsi="Calibri"/>
        </w:rPr>
      </w:pPr>
      <w:r w:rsidRPr="008E4EB0">
        <w:rPr>
          <w:rFonts w:ascii="Calibri" w:hAnsi="Calibri"/>
          <w:b/>
          <w:bCs/>
        </w:rPr>
        <w:tab/>
        <w:t>Ruth Bruskiewitz, MS, RPh</w:t>
      </w:r>
    </w:p>
    <w:p w14:paraId="7CC59EB4" w14:textId="77777777" w:rsidR="00CE4DA5" w:rsidRPr="008E4EB0" w:rsidRDefault="00CE4DA5" w:rsidP="00CE4DA5">
      <w:pPr>
        <w:numPr>
          <w:ilvl w:val="12"/>
          <w:numId w:val="0"/>
        </w:numPr>
        <w:rPr>
          <w:rFonts w:ascii="Calibri" w:hAnsi="Calibri"/>
        </w:rPr>
      </w:pPr>
      <w:r w:rsidRPr="008E4EB0">
        <w:rPr>
          <w:rFonts w:ascii="Calibri" w:hAnsi="Calibri"/>
        </w:rPr>
        <w:tab/>
        <w:t>Clinical Professor</w:t>
      </w:r>
    </w:p>
    <w:p w14:paraId="44665E8B" w14:textId="77777777" w:rsidR="00CE4DA5" w:rsidRPr="008E4EB0" w:rsidRDefault="00CE4DA5" w:rsidP="0038726A">
      <w:pPr>
        <w:numPr>
          <w:ilvl w:val="12"/>
          <w:numId w:val="0"/>
        </w:numPr>
        <w:ind w:left="720"/>
        <w:rPr>
          <w:rFonts w:ascii="Calibri" w:hAnsi="Calibri"/>
        </w:rPr>
      </w:pPr>
      <w:r w:rsidRPr="008E4EB0">
        <w:rPr>
          <w:rFonts w:ascii="Calibri" w:hAnsi="Calibri"/>
        </w:rPr>
        <w:t>Division of Pharmacy Professional Development</w:t>
      </w:r>
    </w:p>
    <w:p w14:paraId="2645DDC7" w14:textId="77777777" w:rsidR="00CE4DA5" w:rsidRPr="008E4EB0" w:rsidRDefault="00CE4DA5" w:rsidP="00CE4DA5">
      <w:pPr>
        <w:numPr>
          <w:ilvl w:val="12"/>
          <w:numId w:val="0"/>
        </w:numPr>
        <w:ind w:left="720"/>
        <w:rPr>
          <w:rFonts w:ascii="Calibri" w:hAnsi="Calibri"/>
        </w:rPr>
      </w:pPr>
      <w:bookmarkStart w:id="1" w:name="OLE_LINK2"/>
      <w:bookmarkStart w:id="2" w:name="OLE_LINK3"/>
      <w:r w:rsidRPr="008E4EB0">
        <w:rPr>
          <w:rFonts w:ascii="Calibri" w:hAnsi="Calibri"/>
        </w:rPr>
        <w:t>University of Wisconsin</w:t>
      </w:r>
      <w:r w:rsidR="00E43526">
        <w:rPr>
          <w:rFonts w:ascii="Calibri" w:hAnsi="Calibri"/>
        </w:rPr>
        <w:t>-Madison</w:t>
      </w:r>
      <w:r w:rsidRPr="008E4EB0">
        <w:rPr>
          <w:rFonts w:ascii="Calibri" w:hAnsi="Calibri"/>
        </w:rPr>
        <w:t xml:space="preserve"> School of Pharmacy</w:t>
      </w:r>
    </w:p>
    <w:p w14:paraId="6159E89E" w14:textId="77777777" w:rsidR="00CE4DA5" w:rsidRPr="008E4EB0" w:rsidRDefault="00CE4DA5" w:rsidP="00CE4DA5">
      <w:pPr>
        <w:numPr>
          <w:ilvl w:val="12"/>
          <w:numId w:val="0"/>
        </w:numPr>
        <w:rPr>
          <w:rFonts w:ascii="Calibri" w:hAnsi="Calibri"/>
        </w:rPr>
      </w:pPr>
      <w:r w:rsidRPr="008E4EB0">
        <w:rPr>
          <w:rFonts w:ascii="Calibri" w:hAnsi="Calibri"/>
        </w:rPr>
        <w:tab/>
        <w:t>Madison, Wisconsin</w:t>
      </w:r>
    </w:p>
    <w:bookmarkEnd w:id="1"/>
    <w:bookmarkEnd w:id="2"/>
    <w:p w14:paraId="513DE09F" w14:textId="77777777" w:rsidR="00CE4DA5" w:rsidRPr="008E4EB0" w:rsidRDefault="00CE4DA5" w:rsidP="00CE4DA5">
      <w:pPr>
        <w:numPr>
          <w:ilvl w:val="12"/>
          <w:numId w:val="0"/>
        </w:numPr>
        <w:rPr>
          <w:rFonts w:ascii="Calibri" w:hAnsi="Calibri"/>
        </w:rPr>
      </w:pPr>
    </w:p>
    <w:p w14:paraId="4DDF0AD4" w14:textId="77777777" w:rsidR="00273F7E" w:rsidRPr="003A709A" w:rsidRDefault="00CE4DA5" w:rsidP="00E6383E">
      <w:pPr>
        <w:numPr>
          <w:ilvl w:val="12"/>
          <w:numId w:val="0"/>
        </w:numPr>
        <w:ind w:left="720" w:hanging="720"/>
        <w:rPr>
          <w:rFonts w:ascii="Calibri" w:hAnsi="Calibri"/>
          <w:b/>
        </w:rPr>
      </w:pPr>
      <w:r w:rsidRPr="008E4EB0">
        <w:rPr>
          <w:rFonts w:ascii="Calibri" w:hAnsi="Calibri"/>
        </w:rPr>
        <w:t>8:15</w:t>
      </w:r>
      <w:r w:rsidRPr="008E4EB0">
        <w:rPr>
          <w:rFonts w:ascii="Calibri" w:hAnsi="Calibri"/>
        </w:rPr>
        <w:tab/>
      </w:r>
      <w:r w:rsidR="008D7564" w:rsidRPr="003A709A">
        <w:rPr>
          <w:rFonts w:ascii="Calibri" w:hAnsi="Calibri"/>
          <w:b/>
        </w:rPr>
        <w:t>Updates in the Treatment of Leukemia</w:t>
      </w:r>
    </w:p>
    <w:p w14:paraId="00AF4368" w14:textId="77777777" w:rsidR="008D7564" w:rsidRPr="003A709A" w:rsidRDefault="008D7564" w:rsidP="00E6383E">
      <w:pPr>
        <w:numPr>
          <w:ilvl w:val="12"/>
          <w:numId w:val="0"/>
        </w:numPr>
        <w:ind w:left="720" w:hanging="720"/>
        <w:rPr>
          <w:rFonts w:ascii="Calibri" w:hAnsi="Calibri"/>
          <w:b/>
        </w:rPr>
      </w:pPr>
      <w:r>
        <w:rPr>
          <w:rFonts w:ascii="Calibri" w:hAnsi="Calibri"/>
        </w:rPr>
        <w:tab/>
      </w:r>
      <w:r w:rsidRPr="003A709A">
        <w:rPr>
          <w:rFonts w:ascii="Calibri" w:hAnsi="Calibri"/>
          <w:b/>
        </w:rPr>
        <w:t>Felicia Zook, PharmD</w:t>
      </w:r>
      <w:r w:rsidR="008C3A26" w:rsidRPr="003A709A">
        <w:rPr>
          <w:rFonts w:ascii="Calibri" w:hAnsi="Calibri"/>
          <w:b/>
        </w:rPr>
        <w:t>, BCOP</w:t>
      </w:r>
    </w:p>
    <w:p w14:paraId="5EB99ED5" w14:textId="77777777" w:rsidR="008C3A26" w:rsidRDefault="008C3A26" w:rsidP="00E6383E">
      <w:pPr>
        <w:numPr>
          <w:ilvl w:val="12"/>
          <w:numId w:val="0"/>
        </w:numPr>
        <w:ind w:left="720" w:hanging="720"/>
        <w:rPr>
          <w:rFonts w:ascii="Calibri" w:hAnsi="Calibri"/>
        </w:rPr>
      </w:pPr>
      <w:r>
        <w:rPr>
          <w:rFonts w:ascii="Calibri" w:hAnsi="Calibri"/>
        </w:rPr>
        <w:tab/>
        <w:t>Clinical Oncology Pharmacist</w:t>
      </w:r>
    </w:p>
    <w:p w14:paraId="120F381C" w14:textId="77777777" w:rsidR="008C3A26" w:rsidRDefault="008D7564" w:rsidP="008D7564">
      <w:pPr>
        <w:numPr>
          <w:ilvl w:val="12"/>
          <w:numId w:val="0"/>
        </w:numPr>
        <w:ind w:left="720"/>
        <w:rPr>
          <w:rFonts w:ascii="Calibri" w:hAnsi="Calibri"/>
        </w:rPr>
      </w:pPr>
      <w:r>
        <w:rPr>
          <w:rFonts w:ascii="Calibri" w:hAnsi="Calibri"/>
        </w:rPr>
        <w:t xml:space="preserve">Froedtert </w:t>
      </w:r>
      <w:r w:rsidR="008C3A26">
        <w:rPr>
          <w:rFonts w:ascii="Calibri" w:hAnsi="Calibri"/>
        </w:rPr>
        <w:t>and the Medical College of Wisconsin</w:t>
      </w:r>
    </w:p>
    <w:p w14:paraId="6CE84A3C" w14:textId="77777777" w:rsidR="008D7564" w:rsidRDefault="008C3A26" w:rsidP="008C3A26">
      <w:pPr>
        <w:numPr>
          <w:ilvl w:val="12"/>
          <w:numId w:val="0"/>
        </w:numPr>
        <w:ind w:left="720"/>
        <w:rPr>
          <w:rFonts w:ascii="Calibri" w:hAnsi="Calibri"/>
        </w:rPr>
      </w:pPr>
      <w:r>
        <w:rPr>
          <w:rFonts w:ascii="Calibri" w:hAnsi="Calibri"/>
        </w:rPr>
        <w:t>Milwaukee, Wisconsin</w:t>
      </w:r>
    </w:p>
    <w:p w14:paraId="2674C540" w14:textId="77777777" w:rsidR="00CE4DA5" w:rsidRPr="008E4EB0" w:rsidRDefault="00273F7E" w:rsidP="00CE4DA5">
      <w:pPr>
        <w:numPr>
          <w:ilvl w:val="12"/>
          <w:numId w:val="0"/>
        </w:numPr>
        <w:ind w:left="720" w:hanging="720"/>
        <w:rPr>
          <w:rFonts w:ascii="Calibri" w:hAnsi="Calibri"/>
        </w:rPr>
      </w:pPr>
      <w:r w:rsidRPr="00273F7E">
        <w:rPr>
          <w:rFonts w:ascii="Calibri" w:hAnsi="Calibri"/>
        </w:rPr>
        <w:tab/>
      </w:r>
      <w:r w:rsidR="00CE4DA5" w:rsidRPr="008E4EB0">
        <w:rPr>
          <w:rFonts w:ascii="Calibri" w:hAnsi="Calibri"/>
          <w:b/>
          <w:bCs/>
        </w:rPr>
        <w:tab/>
      </w:r>
    </w:p>
    <w:p w14:paraId="68BFFFFD" w14:textId="77777777" w:rsidR="00CE4DA5" w:rsidRDefault="00CE4DA5" w:rsidP="00E6383E">
      <w:pPr>
        <w:ind w:left="720" w:hanging="720"/>
        <w:rPr>
          <w:rFonts w:ascii="Calibri" w:hAnsi="Calibri"/>
          <w:b/>
          <w:bCs/>
        </w:rPr>
      </w:pPr>
      <w:r w:rsidRPr="008E4EB0">
        <w:rPr>
          <w:rFonts w:ascii="Calibri" w:hAnsi="Calibri"/>
        </w:rPr>
        <w:t>9:</w:t>
      </w:r>
      <w:r>
        <w:rPr>
          <w:rFonts w:ascii="Calibri" w:hAnsi="Calibri"/>
        </w:rPr>
        <w:t>15</w:t>
      </w:r>
      <w:r w:rsidRPr="008E4EB0">
        <w:rPr>
          <w:rFonts w:ascii="Calibri" w:hAnsi="Calibri"/>
          <w:b/>
          <w:bCs/>
        </w:rPr>
        <w:tab/>
      </w:r>
      <w:r w:rsidR="004321FC">
        <w:rPr>
          <w:rFonts w:ascii="Calibri" w:hAnsi="Calibri"/>
          <w:b/>
          <w:bCs/>
        </w:rPr>
        <w:t>Updates in Colorectal Cancer</w:t>
      </w:r>
    </w:p>
    <w:p w14:paraId="28CC81A6" w14:textId="77777777" w:rsidR="003B03BC" w:rsidRDefault="003B03BC" w:rsidP="00E6383E">
      <w:pPr>
        <w:ind w:left="720" w:hanging="720"/>
        <w:rPr>
          <w:rFonts w:ascii="Calibri" w:hAnsi="Calibri"/>
          <w:b/>
          <w:bCs/>
        </w:rPr>
      </w:pPr>
      <w:r>
        <w:rPr>
          <w:rFonts w:ascii="Calibri" w:hAnsi="Calibri"/>
          <w:b/>
          <w:bCs/>
        </w:rPr>
        <w:tab/>
        <w:t>Elizabeth Dow, PharmD</w:t>
      </w:r>
      <w:r w:rsidR="001B5FB0">
        <w:rPr>
          <w:rFonts w:ascii="Calibri" w:hAnsi="Calibri"/>
          <w:b/>
          <w:bCs/>
        </w:rPr>
        <w:t>, BCPS, BCOP</w:t>
      </w:r>
    </w:p>
    <w:p w14:paraId="489696FE" w14:textId="77777777" w:rsidR="00EE1CC9" w:rsidRPr="00EE1CC9" w:rsidRDefault="00EE1CC9" w:rsidP="00E6383E">
      <w:pPr>
        <w:ind w:left="720" w:hanging="720"/>
        <w:rPr>
          <w:rFonts w:ascii="Calibri" w:hAnsi="Calibri"/>
          <w:bCs/>
        </w:rPr>
      </w:pPr>
      <w:r>
        <w:rPr>
          <w:rFonts w:ascii="Calibri" w:hAnsi="Calibri"/>
          <w:b/>
          <w:bCs/>
        </w:rPr>
        <w:tab/>
      </w:r>
      <w:r w:rsidRPr="00EE1CC9">
        <w:rPr>
          <w:rFonts w:ascii="Calibri" w:hAnsi="Calibri"/>
          <w:bCs/>
        </w:rPr>
        <w:t>Clinical Pharmacist</w:t>
      </w:r>
      <w:r w:rsidR="004321FC">
        <w:rPr>
          <w:rFonts w:ascii="Calibri" w:hAnsi="Calibri"/>
          <w:bCs/>
        </w:rPr>
        <w:t>, Hematology/Oncology</w:t>
      </w:r>
    </w:p>
    <w:p w14:paraId="542B785F" w14:textId="77777777" w:rsidR="00822CFD" w:rsidRDefault="00822CFD" w:rsidP="00EE1CC9">
      <w:pPr>
        <w:ind w:left="720"/>
        <w:rPr>
          <w:rFonts w:ascii="Calibri" w:hAnsi="Calibri"/>
          <w:bCs/>
        </w:rPr>
      </w:pPr>
      <w:r>
        <w:rPr>
          <w:rFonts w:ascii="Calibri" w:hAnsi="Calibri"/>
          <w:bCs/>
        </w:rPr>
        <w:t>UW Health</w:t>
      </w:r>
    </w:p>
    <w:p w14:paraId="22B5B625" w14:textId="77777777" w:rsidR="00EE1CC9" w:rsidRPr="00EE1CC9" w:rsidRDefault="00EE1CC9" w:rsidP="00EE1CC9">
      <w:pPr>
        <w:ind w:left="720"/>
        <w:rPr>
          <w:rFonts w:ascii="Calibri" w:hAnsi="Calibri"/>
          <w:bCs/>
        </w:rPr>
      </w:pPr>
      <w:r w:rsidRPr="00EE1CC9">
        <w:rPr>
          <w:rFonts w:ascii="Calibri" w:hAnsi="Calibri"/>
          <w:bCs/>
        </w:rPr>
        <w:t>University of Wisconsin Hospitals and Clinics</w:t>
      </w:r>
    </w:p>
    <w:p w14:paraId="301976EB" w14:textId="77777777" w:rsidR="00EE1CC9" w:rsidRPr="00EE1CC9" w:rsidRDefault="00EE1CC9" w:rsidP="00E6383E">
      <w:pPr>
        <w:ind w:left="720" w:hanging="720"/>
        <w:rPr>
          <w:rFonts w:ascii="Calibri" w:hAnsi="Calibri"/>
          <w:bCs/>
        </w:rPr>
      </w:pPr>
      <w:r w:rsidRPr="00EE1CC9">
        <w:rPr>
          <w:rFonts w:ascii="Calibri" w:hAnsi="Calibri"/>
          <w:bCs/>
        </w:rPr>
        <w:tab/>
        <w:t>Madison, Wisconsin</w:t>
      </w:r>
    </w:p>
    <w:p w14:paraId="5BF3E82A" w14:textId="77777777" w:rsidR="00E43526" w:rsidRPr="008E4EB0" w:rsidRDefault="00E43526" w:rsidP="00E43526">
      <w:pPr>
        <w:numPr>
          <w:ilvl w:val="12"/>
          <w:numId w:val="0"/>
        </w:numPr>
        <w:ind w:left="720"/>
        <w:rPr>
          <w:rFonts w:ascii="Calibri" w:hAnsi="Calibri"/>
          <w:bCs/>
        </w:rPr>
      </w:pPr>
    </w:p>
    <w:p w14:paraId="371E8872" w14:textId="77777777" w:rsidR="00CE4DA5" w:rsidRPr="008E4EB0" w:rsidRDefault="00CE4DA5" w:rsidP="00CE4DA5">
      <w:pPr>
        <w:numPr>
          <w:ilvl w:val="12"/>
          <w:numId w:val="0"/>
        </w:numPr>
        <w:rPr>
          <w:rFonts w:ascii="Calibri" w:hAnsi="Calibri"/>
        </w:rPr>
      </w:pPr>
      <w:r w:rsidRPr="008E4EB0">
        <w:rPr>
          <w:rFonts w:ascii="Calibri" w:hAnsi="Calibri"/>
          <w:bCs/>
        </w:rPr>
        <w:t>10:</w:t>
      </w:r>
      <w:r>
        <w:rPr>
          <w:rFonts w:ascii="Calibri" w:hAnsi="Calibri"/>
          <w:bCs/>
        </w:rPr>
        <w:t>15</w:t>
      </w:r>
      <w:r>
        <w:rPr>
          <w:rFonts w:ascii="Calibri" w:hAnsi="Calibri"/>
          <w:bCs/>
        </w:rPr>
        <w:tab/>
      </w:r>
      <w:r w:rsidRPr="008E4EB0">
        <w:rPr>
          <w:rFonts w:ascii="Calibri" w:hAnsi="Calibri"/>
          <w:b/>
        </w:rPr>
        <w:t>Break</w:t>
      </w:r>
    </w:p>
    <w:p w14:paraId="29655A8D" w14:textId="77777777" w:rsidR="00CE4DA5" w:rsidRPr="008E4EB0" w:rsidRDefault="00CE4DA5" w:rsidP="00CE4DA5">
      <w:pPr>
        <w:numPr>
          <w:ilvl w:val="12"/>
          <w:numId w:val="0"/>
        </w:numPr>
        <w:rPr>
          <w:rFonts w:ascii="Calibri" w:hAnsi="Calibri"/>
          <w:bCs/>
        </w:rPr>
      </w:pPr>
    </w:p>
    <w:p w14:paraId="304FA499" w14:textId="77777777" w:rsidR="002115D7" w:rsidRPr="00B73D94" w:rsidRDefault="00CE4DA5" w:rsidP="006A3458">
      <w:pPr>
        <w:numPr>
          <w:ilvl w:val="12"/>
          <w:numId w:val="0"/>
        </w:numPr>
        <w:ind w:left="720" w:hanging="720"/>
        <w:rPr>
          <w:rFonts w:ascii="Calibri" w:hAnsi="Calibri"/>
          <w:b/>
        </w:rPr>
      </w:pPr>
      <w:r w:rsidRPr="008E4EB0">
        <w:rPr>
          <w:rFonts w:ascii="Calibri" w:hAnsi="Calibri"/>
        </w:rPr>
        <w:t>10:</w:t>
      </w:r>
      <w:r>
        <w:rPr>
          <w:rFonts w:ascii="Calibri" w:hAnsi="Calibri"/>
        </w:rPr>
        <w:t>35</w:t>
      </w:r>
      <w:r w:rsidR="008A6873" w:rsidRPr="00444A8D">
        <w:rPr>
          <w:rFonts w:ascii="Calibri" w:hAnsi="Calibri"/>
          <w:b/>
        </w:rPr>
        <w:tab/>
      </w:r>
      <w:r w:rsidR="00B73D94" w:rsidRPr="00B73D94">
        <w:rPr>
          <w:rFonts w:ascii="Calibri" w:hAnsi="Calibri"/>
          <w:b/>
        </w:rPr>
        <w:t>Update</w:t>
      </w:r>
      <w:r w:rsidR="007671A8">
        <w:rPr>
          <w:rFonts w:ascii="Calibri" w:hAnsi="Calibri"/>
          <w:b/>
        </w:rPr>
        <w:t xml:space="preserve">s in </w:t>
      </w:r>
      <w:r w:rsidR="00B73D94" w:rsidRPr="00B73D94">
        <w:rPr>
          <w:rFonts w:ascii="Calibri" w:hAnsi="Calibri"/>
          <w:b/>
        </w:rPr>
        <w:t>the Treatment of Lung Cancer</w:t>
      </w:r>
    </w:p>
    <w:p w14:paraId="7A6A3F18" w14:textId="77777777" w:rsidR="00B73D94" w:rsidRDefault="00B73D94" w:rsidP="006A3458">
      <w:pPr>
        <w:numPr>
          <w:ilvl w:val="12"/>
          <w:numId w:val="0"/>
        </w:numPr>
        <w:ind w:left="720" w:hanging="720"/>
        <w:rPr>
          <w:rFonts w:ascii="Calibri" w:hAnsi="Calibri"/>
          <w:b/>
        </w:rPr>
      </w:pPr>
      <w:r w:rsidRPr="00B73D94">
        <w:rPr>
          <w:rFonts w:ascii="Calibri" w:hAnsi="Calibri"/>
          <w:b/>
        </w:rPr>
        <w:tab/>
        <w:t>Carolyn Oxencis, PharmD, BCPS, BCOP</w:t>
      </w:r>
    </w:p>
    <w:p w14:paraId="590380CA" w14:textId="77777777" w:rsidR="00B73D94" w:rsidRPr="00B73D94" w:rsidRDefault="00B73D94" w:rsidP="006A3458">
      <w:pPr>
        <w:numPr>
          <w:ilvl w:val="12"/>
          <w:numId w:val="0"/>
        </w:numPr>
        <w:ind w:left="720" w:hanging="720"/>
        <w:rPr>
          <w:rFonts w:ascii="Calibri" w:hAnsi="Calibri"/>
        </w:rPr>
      </w:pPr>
      <w:r>
        <w:rPr>
          <w:rFonts w:ascii="Calibri" w:hAnsi="Calibri"/>
          <w:b/>
        </w:rPr>
        <w:tab/>
      </w:r>
      <w:r w:rsidRPr="00B73D94">
        <w:rPr>
          <w:rFonts w:ascii="Calibri" w:hAnsi="Calibri"/>
        </w:rPr>
        <w:t>Clinical Assistant Professor</w:t>
      </w:r>
    </w:p>
    <w:p w14:paraId="7670B5FF" w14:textId="77777777" w:rsidR="00B73D94" w:rsidRPr="00B73D94" w:rsidRDefault="00B73D94" w:rsidP="00B73D94">
      <w:pPr>
        <w:numPr>
          <w:ilvl w:val="12"/>
          <w:numId w:val="0"/>
        </w:numPr>
        <w:ind w:left="1440" w:hanging="720"/>
        <w:rPr>
          <w:rFonts w:ascii="Calibri" w:hAnsi="Calibri"/>
        </w:rPr>
      </w:pPr>
      <w:r w:rsidRPr="00B73D94">
        <w:rPr>
          <w:rFonts w:ascii="Calibri" w:hAnsi="Calibri"/>
        </w:rPr>
        <w:t>Department of Clinical S</w:t>
      </w:r>
      <w:r w:rsidR="007671A8">
        <w:rPr>
          <w:rFonts w:ascii="Calibri" w:hAnsi="Calibri"/>
        </w:rPr>
        <w:t>ciences</w:t>
      </w:r>
    </w:p>
    <w:p w14:paraId="5D02F810" w14:textId="77777777" w:rsidR="00B73D94" w:rsidRDefault="00B73D94" w:rsidP="0038726A">
      <w:pPr>
        <w:numPr>
          <w:ilvl w:val="12"/>
          <w:numId w:val="0"/>
        </w:numPr>
        <w:ind w:left="720"/>
        <w:rPr>
          <w:rFonts w:ascii="Calibri" w:hAnsi="Calibri"/>
        </w:rPr>
      </w:pPr>
      <w:r w:rsidRPr="00B73D94">
        <w:rPr>
          <w:rFonts w:ascii="Calibri" w:hAnsi="Calibri"/>
        </w:rPr>
        <w:t>Medical</w:t>
      </w:r>
      <w:r>
        <w:rPr>
          <w:rFonts w:ascii="Calibri" w:hAnsi="Calibri"/>
        </w:rPr>
        <w:t xml:space="preserve"> College of Wiscons</w:t>
      </w:r>
      <w:r w:rsidRPr="00B73D94">
        <w:rPr>
          <w:rFonts w:ascii="Calibri" w:hAnsi="Calibri"/>
        </w:rPr>
        <w:t>in School</w:t>
      </w:r>
      <w:r w:rsidR="0038726A">
        <w:rPr>
          <w:rFonts w:ascii="Calibri" w:hAnsi="Calibri"/>
        </w:rPr>
        <w:t xml:space="preserve"> of </w:t>
      </w:r>
      <w:r w:rsidR="007671A8">
        <w:rPr>
          <w:rFonts w:ascii="Calibri" w:hAnsi="Calibri"/>
        </w:rPr>
        <w:t>Pharmacy</w:t>
      </w:r>
    </w:p>
    <w:p w14:paraId="55F3648A" w14:textId="77777777" w:rsidR="007671A8" w:rsidRDefault="007671A8" w:rsidP="00B73D94">
      <w:pPr>
        <w:numPr>
          <w:ilvl w:val="12"/>
          <w:numId w:val="0"/>
        </w:numPr>
        <w:ind w:left="1440" w:hanging="720"/>
        <w:rPr>
          <w:rFonts w:ascii="Calibri" w:hAnsi="Calibri"/>
        </w:rPr>
      </w:pPr>
      <w:r>
        <w:rPr>
          <w:rFonts w:ascii="Calibri" w:hAnsi="Calibri"/>
        </w:rPr>
        <w:t>Clinical Oncology Pharmacist</w:t>
      </w:r>
    </w:p>
    <w:p w14:paraId="7564DD18" w14:textId="77777777" w:rsidR="007671A8" w:rsidRDefault="007671A8" w:rsidP="0038726A">
      <w:pPr>
        <w:numPr>
          <w:ilvl w:val="12"/>
          <w:numId w:val="0"/>
        </w:numPr>
        <w:ind w:left="720"/>
        <w:rPr>
          <w:rFonts w:ascii="Calibri" w:hAnsi="Calibri"/>
        </w:rPr>
      </w:pPr>
      <w:r>
        <w:rPr>
          <w:rFonts w:ascii="Calibri" w:hAnsi="Calibri"/>
        </w:rPr>
        <w:t>Froedtert and the Medical College of Wis</w:t>
      </w:r>
      <w:r w:rsidR="004321FC">
        <w:rPr>
          <w:rFonts w:ascii="Calibri" w:hAnsi="Calibri"/>
        </w:rPr>
        <w:t>consin</w:t>
      </w:r>
    </w:p>
    <w:p w14:paraId="3982CF31" w14:textId="77777777" w:rsidR="00C74586" w:rsidRPr="00B73D94" w:rsidRDefault="00C74586" w:rsidP="00B73D94">
      <w:pPr>
        <w:numPr>
          <w:ilvl w:val="12"/>
          <w:numId w:val="0"/>
        </w:numPr>
        <w:ind w:left="1440" w:hanging="720"/>
        <w:rPr>
          <w:rFonts w:ascii="Calibri" w:hAnsi="Calibri"/>
        </w:rPr>
      </w:pPr>
      <w:r>
        <w:rPr>
          <w:rFonts w:ascii="Calibri" w:hAnsi="Calibri"/>
        </w:rPr>
        <w:t>Milwaukee, Wisconsin</w:t>
      </w:r>
    </w:p>
    <w:p w14:paraId="6A534CCF" w14:textId="77777777" w:rsidR="002115D7" w:rsidRDefault="002115D7" w:rsidP="002115D7">
      <w:pPr>
        <w:numPr>
          <w:ilvl w:val="12"/>
          <w:numId w:val="0"/>
        </w:numPr>
        <w:rPr>
          <w:rFonts w:ascii="Calibri" w:hAnsi="Calibri"/>
        </w:rPr>
      </w:pPr>
    </w:p>
    <w:p w14:paraId="18B6A261" w14:textId="77777777" w:rsidR="00CE4DA5" w:rsidRPr="008E4EB0" w:rsidRDefault="00CE4DA5" w:rsidP="002115D7">
      <w:pPr>
        <w:numPr>
          <w:ilvl w:val="12"/>
          <w:numId w:val="0"/>
        </w:numPr>
        <w:rPr>
          <w:rFonts w:ascii="Calibri" w:hAnsi="Calibri"/>
          <w:b/>
        </w:rPr>
      </w:pPr>
      <w:r w:rsidRPr="008E4EB0">
        <w:rPr>
          <w:rFonts w:ascii="Calibri" w:hAnsi="Calibri"/>
        </w:rPr>
        <w:t>11:35</w:t>
      </w:r>
      <w:r w:rsidRPr="008E4EB0">
        <w:rPr>
          <w:rFonts w:ascii="Calibri" w:hAnsi="Calibri"/>
          <w:b/>
        </w:rPr>
        <w:t xml:space="preserve"> </w:t>
      </w:r>
      <w:r w:rsidRPr="008E4EB0">
        <w:rPr>
          <w:rFonts w:ascii="Calibri" w:hAnsi="Calibri"/>
          <w:b/>
        </w:rPr>
        <w:tab/>
        <w:t>Lunch</w:t>
      </w:r>
    </w:p>
    <w:p w14:paraId="31801C69" w14:textId="77777777" w:rsidR="00CE4DA5" w:rsidRDefault="00CE4DA5" w:rsidP="00CE4DA5">
      <w:pPr>
        <w:numPr>
          <w:ilvl w:val="12"/>
          <w:numId w:val="0"/>
        </w:numPr>
        <w:rPr>
          <w:b/>
        </w:rPr>
      </w:pPr>
    </w:p>
    <w:p w14:paraId="1ACEB253" w14:textId="77777777" w:rsidR="00CE4DA5" w:rsidRPr="008E4EB0" w:rsidRDefault="00CE4DA5" w:rsidP="00CE4DA5">
      <w:pPr>
        <w:numPr>
          <w:ilvl w:val="12"/>
          <w:numId w:val="0"/>
        </w:numPr>
        <w:rPr>
          <w:rFonts w:ascii="Calibri" w:hAnsi="Calibri"/>
          <w:b/>
        </w:rPr>
      </w:pPr>
      <w:r w:rsidRPr="008E4EB0">
        <w:rPr>
          <w:rFonts w:ascii="Calibri" w:hAnsi="Calibri"/>
          <w:b/>
        </w:rPr>
        <w:t>PM</w:t>
      </w:r>
    </w:p>
    <w:p w14:paraId="069BED40" w14:textId="77777777" w:rsidR="00582F2E" w:rsidRDefault="00CE4DA5" w:rsidP="00582F2E">
      <w:pPr>
        <w:numPr>
          <w:ilvl w:val="12"/>
          <w:numId w:val="0"/>
        </w:numPr>
        <w:ind w:left="720" w:hanging="720"/>
        <w:rPr>
          <w:rFonts w:ascii="Calibri" w:hAnsi="Calibri"/>
          <w:b/>
        </w:rPr>
      </w:pPr>
      <w:r w:rsidRPr="008E4EB0">
        <w:rPr>
          <w:rFonts w:ascii="Calibri" w:hAnsi="Calibri"/>
        </w:rPr>
        <w:t>12:45</w:t>
      </w:r>
      <w:r w:rsidRPr="008E4EB0">
        <w:rPr>
          <w:rFonts w:ascii="Calibri" w:hAnsi="Calibri"/>
          <w:b/>
          <w:bCs/>
        </w:rPr>
        <w:tab/>
      </w:r>
      <w:r w:rsidR="00E04953">
        <w:rPr>
          <w:rFonts w:ascii="Calibri" w:hAnsi="Calibri"/>
          <w:b/>
          <w:bCs/>
        </w:rPr>
        <w:t xml:space="preserve">Updates in the </w:t>
      </w:r>
      <w:r w:rsidR="00582F2E" w:rsidRPr="002867C8">
        <w:rPr>
          <w:rFonts w:ascii="Calibri" w:hAnsi="Calibri"/>
          <w:b/>
        </w:rPr>
        <w:t>Treatment of Breast Cancer</w:t>
      </w:r>
    </w:p>
    <w:p w14:paraId="26E97496" w14:textId="77777777" w:rsidR="00582F2E" w:rsidRDefault="00582F2E" w:rsidP="00582F2E">
      <w:pPr>
        <w:numPr>
          <w:ilvl w:val="12"/>
          <w:numId w:val="0"/>
        </w:numPr>
        <w:ind w:left="720" w:hanging="720"/>
        <w:rPr>
          <w:rFonts w:ascii="Calibri" w:hAnsi="Calibri"/>
          <w:b/>
        </w:rPr>
      </w:pPr>
      <w:r>
        <w:rPr>
          <w:rFonts w:ascii="Calibri" w:hAnsi="Calibri"/>
          <w:b/>
        </w:rPr>
        <w:tab/>
        <w:t>Sarah Lentz</w:t>
      </w:r>
      <w:r w:rsidR="00677D90">
        <w:rPr>
          <w:rFonts w:ascii="Calibri" w:hAnsi="Calibri"/>
          <w:b/>
        </w:rPr>
        <w:t>, RPh</w:t>
      </w:r>
      <w:r w:rsidR="00822CFD">
        <w:rPr>
          <w:rFonts w:ascii="Calibri" w:hAnsi="Calibri"/>
          <w:b/>
        </w:rPr>
        <w:t>, BCOP</w:t>
      </w:r>
    </w:p>
    <w:p w14:paraId="652A6B24" w14:textId="77777777" w:rsidR="00677D90" w:rsidRPr="00822CFD" w:rsidRDefault="00677D90" w:rsidP="00582F2E">
      <w:pPr>
        <w:numPr>
          <w:ilvl w:val="12"/>
          <w:numId w:val="0"/>
        </w:numPr>
        <w:ind w:left="720" w:hanging="720"/>
        <w:rPr>
          <w:rFonts w:ascii="Calibri" w:hAnsi="Calibri"/>
        </w:rPr>
      </w:pPr>
      <w:r>
        <w:rPr>
          <w:rFonts w:ascii="Calibri" w:hAnsi="Calibri"/>
          <w:b/>
        </w:rPr>
        <w:tab/>
      </w:r>
      <w:r w:rsidRPr="00822CFD">
        <w:rPr>
          <w:rFonts w:ascii="Calibri" w:hAnsi="Calibri"/>
        </w:rPr>
        <w:t>Senior Clinical Pharmacist</w:t>
      </w:r>
    </w:p>
    <w:p w14:paraId="275D3D50" w14:textId="77777777" w:rsidR="00677D90" w:rsidRPr="00822CFD" w:rsidRDefault="00677D90" w:rsidP="00582F2E">
      <w:pPr>
        <w:numPr>
          <w:ilvl w:val="12"/>
          <w:numId w:val="0"/>
        </w:numPr>
        <w:ind w:left="720" w:hanging="720"/>
        <w:rPr>
          <w:rFonts w:ascii="Calibri" w:hAnsi="Calibri"/>
        </w:rPr>
      </w:pPr>
      <w:r w:rsidRPr="00822CFD">
        <w:rPr>
          <w:rFonts w:ascii="Calibri" w:hAnsi="Calibri"/>
        </w:rPr>
        <w:tab/>
        <w:t>UW Health</w:t>
      </w:r>
    </w:p>
    <w:p w14:paraId="3F05FBDB" w14:textId="77777777" w:rsidR="00822CFD" w:rsidRPr="00EE1CC9" w:rsidRDefault="00822CFD" w:rsidP="00822CFD">
      <w:pPr>
        <w:ind w:left="720"/>
        <w:rPr>
          <w:rFonts w:ascii="Calibri" w:hAnsi="Calibri"/>
          <w:bCs/>
        </w:rPr>
      </w:pPr>
      <w:r w:rsidRPr="00EE1CC9">
        <w:rPr>
          <w:rFonts w:ascii="Calibri" w:hAnsi="Calibri"/>
          <w:bCs/>
        </w:rPr>
        <w:t>University of Wisconsin Hospitals and Clinics</w:t>
      </w:r>
    </w:p>
    <w:p w14:paraId="639BD992" w14:textId="77777777" w:rsidR="00822CFD" w:rsidRPr="00EE1CC9" w:rsidRDefault="00822CFD" w:rsidP="00822CFD">
      <w:pPr>
        <w:ind w:left="720" w:hanging="720"/>
        <w:rPr>
          <w:rFonts w:ascii="Calibri" w:hAnsi="Calibri"/>
          <w:bCs/>
        </w:rPr>
      </w:pPr>
      <w:r w:rsidRPr="00EE1CC9">
        <w:rPr>
          <w:rFonts w:ascii="Calibri" w:hAnsi="Calibri"/>
          <w:bCs/>
        </w:rPr>
        <w:tab/>
        <w:t>Madison, Wisconsin</w:t>
      </w:r>
    </w:p>
    <w:p w14:paraId="6CF6AE26" w14:textId="77777777" w:rsidR="0039042A" w:rsidRPr="00974948" w:rsidRDefault="0039042A" w:rsidP="0039042A">
      <w:pPr>
        <w:numPr>
          <w:ilvl w:val="12"/>
          <w:numId w:val="0"/>
        </w:numPr>
        <w:ind w:left="720" w:hanging="720"/>
        <w:rPr>
          <w:rFonts w:ascii="Calibri" w:hAnsi="Calibri"/>
        </w:rPr>
      </w:pPr>
    </w:p>
    <w:p w14:paraId="4E83C829" w14:textId="77777777" w:rsidR="00C74586" w:rsidRPr="00EB4F83" w:rsidRDefault="005F2143" w:rsidP="00C74586">
      <w:pPr>
        <w:numPr>
          <w:ilvl w:val="12"/>
          <w:numId w:val="0"/>
        </w:numPr>
        <w:ind w:left="720" w:hanging="720"/>
        <w:rPr>
          <w:rFonts w:ascii="Calibri" w:hAnsi="Calibri"/>
          <w:b/>
        </w:rPr>
      </w:pPr>
      <w:r>
        <w:rPr>
          <w:rFonts w:ascii="Calibri" w:hAnsi="Calibri"/>
        </w:rPr>
        <w:t>1:45</w:t>
      </w:r>
      <w:r w:rsidR="001B0C21">
        <w:rPr>
          <w:rFonts w:ascii="Calibri" w:hAnsi="Calibri"/>
        </w:rPr>
        <w:tab/>
      </w:r>
      <w:r w:rsidR="00EB4F83" w:rsidRPr="00EB4F83">
        <w:rPr>
          <w:rFonts w:ascii="Calibri" w:hAnsi="Calibri"/>
          <w:b/>
        </w:rPr>
        <w:t>Antiemetics for Chemotherap</w:t>
      </w:r>
      <w:r w:rsidR="00EB4F83">
        <w:rPr>
          <w:rFonts w:ascii="Calibri" w:hAnsi="Calibri"/>
          <w:b/>
        </w:rPr>
        <w:t>y-Induced Nausea and Vomiting: U</w:t>
      </w:r>
      <w:r w:rsidR="00EB4F83" w:rsidRPr="00EB4F83">
        <w:rPr>
          <w:rFonts w:ascii="Calibri" w:hAnsi="Calibri"/>
          <w:b/>
        </w:rPr>
        <w:t>pdates Ad Nauseam</w:t>
      </w:r>
    </w:p>
    <w:p w14:paraId="30A2BD83" w14:textId="77777777" w:rsidR="00C74586" w:rsidRPr="00444A8D" w:rsidRDefault="00C74586" w:rsidP="00C74586">
      <w:pPr>
        <w:numPr>
          <w:ilvl w:val="12"/>
          <w:numId w:val="0"/>
        </w:numPr>
        <w:ind w:left="1440" w:hanging="720"/>
        <w:rPr>
          <w:rFonts w:ascii="Calibri" w:hAnsi="Calibri"/>
          <w:b/>
        </w:rPr>
      </w:pPr>
      <w:r w:rsidRPr="00444A8D">
        <w:rPr>
          <w:rFonts w:ascii="Calibri" w:hAnsi="Calibri"/>
          <w:b/>
        </w:rPr>
        <w:t>Sol Atienza, PharmD, BCOP</w:t>
      </w:r>
    </w:p>
    <w:p w14:paraId="6E4D24A7" w14:textId="77777777" w:rsidR="00C74586" w:rsidRPr="002115D7" w:rsidRDefault="00C74586" w:rsidP="0038726A">
      <w:pPr>
        <w:numPr>
          <w:ilvl w:val="12"/>
          <w:numId w:val="0"/>
        </w:numPr>
        <w:ind w:left="720"/>
        <w:rPr>
          <w:rFonts w:ascii="Calibri" w:hAnsi="Calibri"/>
        </w:rPr>
      </w:pPr>
      <w:r w:rsidRPr="002115D7">
        <w:rPr>
          <w:rFonts w:ascii="Calibri" w:hAnsi="Calibri"/>
        </w:rPr>
        <w:t>Pharmacy Specialty Coordinator - Oncology</w:t>
      </w:r>
    </w:p>
    <w:p w14:paraId="2084013F" w14:textId="77777777" w:rsidR="00C74586" w:rsidRPr="002115D7" w:rsidRDefault="00C74586" w:rsidP="00C74586">
      <w:pPr>
        <w:numPr>
          <w:ilvl w:val="12"/>
          <w:numId w:val="0"/>
        </w:numPr>
        <w:ind w:left="1440" w:hanging="720"/>
        <w:rPr>
          <w:rFonts w:ascii="Calibri" w:hAnsi="Calibri"/>
        </w:rPr>
      </w:pPr>
      <w:r w:rsidRPr="002115D7">
        <w:rPr>
          <w:rFonts w:ascii="Calibri" w:hAnsi="Calibri"/>
        </w:rPr>
        <w:t xml:space="preserve">Director, Pharmacy Oncology Residency </w:t>
      </w:r>
    </w:p>
    <w:p w14:paraId="03309AFE" w14:textId="77777777" w:rsidR="00C74586" w:rsidRPr="002115D7" w:rsidRDefault="00C74586" w:rsidP="00C74586">
      <w:pPr>
        <w:numPr>
          <w:ilvl w:val="12"/>
          <w:numId w:val="0"/>
        </w:numPr>
        <w:ind w:left="1440" w:hanging="720"/>
        <w:rPr>
          <w:rFonts w:ascii="Calibri" w:hAnsi="Calibri"/>
        </w:rPr>
      </w:pPr>
      <w:r w:rsidRPr="002115D7">
        <w:rPr>
          <w:rFonts w:ascii="Calibri" w:hAnsi="Calibri"/>
        </w:rPr>
        <w:t>Aurora Health Care</w:t>
      </w:r>
    </w:p>
    <w:p w14:paraId="7AB6B239" w14:textId="77777777" w:rsidR="00C74586" w:rsidRDefault="00C74586" w:rsidP="00C74586">
      <w:pPr>
        <w:numPr>
          <w:ilvl w:val="12"/>
          <w:numId w:val="0"/>
        </w:numPr>
        <w:ind w:left="1440" w:hanging="720"/>
        <w:rPr>
          <w:rFonts w:ascii="Calibri" w:hAnsi="Calibri"/>
        </w:rPr>
      </w:pPr>
      <w:r w:rsidRPr="002115D7">
        <w:rPr>
          <w:rFonts w:ascii="Calibri" w:hAnsi="Calibri"/>
        </w:rPr>
        <w:t>Aurora St. Luke’s Medical Center</w:t>
      </w:r>
    </w:p>
    <w:p w14:paraId="4DE03E81" w14:textId="77777777" w:rsidR="009D3163" w:rsidRPr="002115D7" w:rsidRDefault="009D3163" w:rsidP="00C74586">
      <w:pPr>
        <w:numPr>
          <w:ilvl w:val="12"/>
          <w:numId w:val="0"/>
        </w:numPr>
        <w:ind w:left="1440" w:hanging="720"/>
        <w:rPr>
          <w:rFonts w:ascii="Calibri" w:hAnsi="Calibri"/>
        </w:rPr>
      </w:pPr>
      <w:r>
        <w:rPr>
          <w:rFonts w:ascii="Calibri" w:hAnsi="Calibri"/>
        </w:rPr>
        <w:t>Milwaukee, Wisconsin</w:t>
      </w:r>
    </w:p>
    <w:p w14:paraId="2ECAA6C4" w14:textId="77777777" w:rsidR="00582F2E" w:rsidRPr="00974948" w:rsidRDefault="00582F2E" w:rsidP="00C74586">
      <w:pPr>
        <w:numPr>
          <w:ilvl w:val="12"/>
          <w:numId w:val="0"/>
        </w:numPr>
        <w:ind w:left="720" w:hanging="720"/>
        <w:rPr>
          <w:rFonts w:ascii="Calibri" w:hAnsi="Calibri"/>
        </w:rPr>
      </w:pPr>
    </w:p>
    <w:p w14:paraId="2F6C871E" w14:textId="77777777" w:rsidR="006A3458" w:rsidRDefault="005F2143" w:rsidP="006A3458">
      <w:pPr>
        <w:numPr>
          <w:ilvl w:val="12"/>
          <w:numId w:val="0"/>
        </w:numPr>
        <w:ind w:left="720" w:hanging="720"/>
        <w:rPr>
          <w:rFonts w:ascii="Calibri" w:hAnsi="Calibri"/>
          <w:b/>
          <w:bCs/>
        </w:rPr>
      </w:pPr>
      <w:r>
        <w:rPr>
          <w:rFonts w:ascii="Calibri" w:hAnsi="Calibri"/>
          <w:bCs/>
        </w:rPr>
        <w:t>2:45</w:t>
      </w:r>
      <w:r w:rsidR="006A3458" w:rsidRPr="008E4EB0">
        <w:rPr>
          <w:rFonts w:ascii="Calibri" w:hAnsi="Calibri"/>
          <w:b/>
          <w:bCs/>
        </w:rPr>
        <w:tab/>
      </w:r>
      <w:r w:rsidR="006A3458">
        <w:rPr>
          <w:rFonts w:ascii="Calibri" w:hAnsi="Calibri"/>
          <w:b/>
          <w:bCs/>
        </w:rPr>
        <w:t>Break</w:t>
      </w:r>
    </w:p>
    <w:p w14:paraId="71886289" w14:textId="77777777" w:rsidR="00273F7E" w:rsidRDefault="00273F7E" w:rsidP="00CE4DA5">
      <w:pPr>
        <w:numPr>
          <w:ilvl w:val="12"/>
          <w:numId w:val="0"/>
        </w:numPr>
        <w:rPr>
          <w:rFonts w:ascii="Calibri" w:hAnsi="Calibri"/>
        </w:rPr>
      </w:pPr>
    </w:p>
    <w:p w14:paraId="18391D67" w14:textId="77777777" w:rsidR="00C74586" w:rsidRDefault="00CE4DA5" w:rsidP="00C74586">
      <w:pPr>
        <w:numPr>
          <w:ilvl w:val="12"/>
          <w:numId w:val="0"/>
        </w:numPr>
        <w:ind w:left="720" w:hanging="720"/>
        <w:rPr>
          <w:rFonts w:ascii="Calibri" w:hAnsi="Calibri"/>
          <w:b/>
          <w:bCs/>
        </w:rPr>
      </w:pPr>
      <w:r w:rsidRPr="008E4EB0">
        <w:rPr>
          <w:rFonts w:ascii="Calibri" w:hAnsi="Calibri"/>
        </w:rPr>
        <w:t>3:05</w:t>
      </w:r>
      <w:r w:rsidRPr="008E4EB0">
        <w:rPr>
          <w:rFonts w:ascii="Calibri" w:hAnsi="Calibri"/>
        </w:rPr>
        <w:tab/>
      </w:r>
      <w:r w:rsidR="00C74586">
        <w:rPr>
          <w:rFonts w:ascii="Calibri" w:hAnsi="Calibri"/>
          <w:b/>
          <w:bCs/>
        </w:rPr>
        <w:t>Biosimilars</w:t>
      </w:r>
    </w:p>
    <w:p w14:paraId="6229C72A" w14:textId="77777777" w:rsidR="00C74586" w:rsidRDefault="005B5F62" w:rsidP="00C74586">
      <w:pPr>
        <w:numPr>
          <w:ilvl w:val="12"/>
          <w:numId w:val="0"/>
        </w:numPr>
        <w:ind w:left="720" w:hanging="720"/>
        <w:rPr>
          <w:rFonts w:ascii="Calibri" w:hAnsi="Calibri"/>
          <w:b/>
          <w:bCs/>
        </w:rPr>
      </w:pPr>
      <w:r>
        <w:rPr>
          <w:rFonts w:ascii="Calibri" w:hAnsi="Calibri"/>
          <w:b/>
          <w:bCs/>
        </w:rPr>
        <w:tab/>
        <w:t>Jennifer</w:t>
      </w:r>
      <w:r w:rsidR="00C74586">
        <w:rPr>
          <w:rFonts w:ascii="Calibri" w:hAnsi="Calibri"/>
          <w:b/>
          <w:bCs/>
        </w:rPr>
        <w:t xml:space="preserve"> Piccolo, PharmD</w:t>
      </w:r>
      <w:r>
        <w:rPr>
          <w:rFonts w:ascii="Calibri" w:hAnsi="Calibri"/>
          <w:b/>
          <w:bCs/>
        </w:rPr>
        <w:t>, BCOP</w:t>
      </w:r>
    </w:p>
    <w:p w14:paraId="77CA92C9" w14:textId="77777777" w:rsidR="005B5F62" w:rsidRPr="005B5F62" w:rsidRDefault="005B5F62" w:rsidP="005B5F62">
      <w:pPr>
        <w:numPr>
          <w:ilvl w:val="12"/>
          <w:numId w:val="0"/>
        </w:numPr>
        <w:ind w:left="720" w:hanging="720"/>
        <w:rPr>
          <w:rFonts w:ascii="Calibri" w:hAnsi="Calibri"/>
          <w:bCs/>
        </w:rPr>
      </w:pPr>
      <w:r>
        <w:rPr>
          <w:rFonts w:ascii="Calibri" w:hAnsi="Calibri"/>
          <w:b/>
          <w:bCs/>
        </w:rPr>
        <w:tab/>
      </w:r>
      <w:r w:rsidRPr="005B5F62">
        <w:rPr>
          <w:rFonts w:ascii="Calibri" w:hAnsi="Calibri"/>
          <w:bCs/>
        </w:rPr>
        <w:t>Clinical Hematology/Oncology Pharmacist</w:t>
      </w:r>
    </w:p>
    <w:p w14:paraId="316E24E1" w14:textId="77777777" w:rsidR="005B5F62" w:rsidRPr="005B5F62" w:rsidRDefault="005B5F62" w:rsidP="005B5F62">
      <w:pPr>
        <w:numPr>
          <w:ilvl w:val="12"/>
          <w:numId w:val="0"/>
        </w:numPr>
        <w:ind w:left="720"/>
        <w:rPr>
          <w:rFonts w:ascii="Calibri" w:hAnsi="Calibri"/>
          <w:bCs/>
        </w:rPr>
      </w:pPr>
      <w:r w:rsidRPr="005B5F62">
        <w:rPr>
          <w:rFonts w:ascii="Calibri" w:hAnsi="Calibri"/>
          <w:bCs/>
        </w:rPr>
        <w:t>UW Health</w:t>
      </w:r>
    </w:p>
    <w:p w14:paraId="698988F4" w14:textId="77777777" w:rsidR="005B5F62" w:rsidRPr="005B5F62" w:rsidRDefault="005B5F62" w:rsidP="005B5F62">
      <w:pPr>
        <w:numPr>
          <w:ilvl w:val="12"/>
          <w:numId w:val="0"/>
        </w:numPr>
        <w:ind w:left="720"/>
        <w:rPr>
          <w:rFonts w:ascii="Calibri" w:hAnsi="Calibri"/>
          <w:bCs/>
        </w:rPr>
      </w:pPr>
      <w:r w:rsidRPr="005B5F62">
        <w:rPr>
          <w:rFonts w:ascii="Calibri" w:hAnsi="Calibri"/>
          <w:bCs/>
        </w:rPr>
        <w:t>University of</w:t>
      </w:r>
      <w:r w:rsidR="00C23C4F">
        <w:rPr>
          <w:rFonts w:ascii="Calibri" w:hAnsi="Calibri"/>
          <w:bCs/>
        </w:rPr>
        <w:t xml:space="preserve"> Wisconsin Hospital and Clinics</w:t>
      </w:r>
    </w:p>
    <w:p w14:paraId="5C57E1D7" w14:textId="77777777" w:rsidR="005B5F62" w:rsidRPr="005B5F62" w:rsidRDefault="005B5F62" w:rsidP="004604AA">
      <w:pPr>
        <w:numPr>
          <w:ilvl w:val="12"/>
          <w:numId w:val="0"/>
        </w:numPr>
        <w:ind w:left="720"/>
        <w:rPr>
          <w:rFonts w:ascii="Calibri" w:hAnsi="Calibri"/>
        </w:rPr>
      </w:pPr>
      <w:r w:rsidRPr="005B5F62">
        <w:rPr>
          <w:rFonts w:ascii="Calibri" w:hAnsi="Calibri"/>
          <w:bCs/>
        </w:rPr>
        <w:t>Madison, Wisconsin</w:t>
      </w:r>
    </w:p>
    <w:p w14:paraId="327FCFD8" w14:textId="77777777" w:rsidR="00273F7E" w:rsidRDefault="00582F2E" w:rsidP="00273F7E">
      <w:pPr>
        <w:numPr>
          <w:ilvl w:val="12"/>
          <w:numId w:val="0"/>
        </w:numPr>
        <w:ind w:left="720" w:hanging="720"/>
        <w:rPr>
          <w:rFonts w:ascii="Calibri" w:hAnsi="Calibri"/>
          <w:b/>
        </w:rPr>
      </w:pPr>
      <w:r>
        <w:rPr>
          <w:rFonts w:ascii="Calibri" w:hAnsi="Calibri"/>
        </w:rPr>
        <w:tab/>
      </w:r>
    </w:p>
    <w:p w14:paraId="6C556A08" w14:textId="77777777" w:rsidR="00CE4DA5" w:rsidRPr="008E4EB0" w:rsidRDefault="00CE4DA5" w:rsidP="00CE4DA5">
      <w:pPr>
        <w:numPr>
          <w:ilvl w:val="12"/>
          <w:numId w:val="0"/>
        </w:numPr>
        <w:ind w:left="693" w:hanging="693"/>
        <w:rPr>
          <w:rFonts w:ascii="Calibri" w:hAnsi="Calibri"/>
          <w:b/>
          <w:bCs/>
        </w:rPr>
      </w:pPr>
      <w:r w:rsidRPr="008E4EB0">
        <w:rPr>
          <w:rFonts w:ascii="Calibri" w:hAnsi="Calibri"/>
        </w:rPr>
        <w:t>4:05</w:t>
      </w:r>
      <w:r w:rsidRPr="008E4EB0">
        <w:rPr>
          <w:rFonts w:ascii="Calibri" w:hAnsi="Calibri"/>
        </w:rPr>
        <w:tab/>
      </w:r>
      <w:r w:rsidRPr="008E4EB0">
        <w:rPr>
          <w:rFonts w:ascii="Calibri" w:hAnsi="Calibri"/>
          <w:b/>
          <w:bCs/>
        </w:rPr>
        <w:t>Closing Remarks</w:t>
      </w:r>
    </w:p>
    <w:p w14:paraId="23D1A992" w14:textId="77777777" w:rsidR="00CE4DA5" w:rsidRPr="008E4EB0" w:rsidRDefault="00CE4DA5" w:rsidP="00CE4DA5">
      <w:pPr>
        <w:numPr>
          <w:ilvl w:val="12"/>
          <w:numId w:val="0"/>
        </w:numPr>
        <w:ind w:firstLine="720"/>
        <w:rPr>
          <w:rFonts w:ascii="Calibri" w:hAnsi="Calibri"/>
        </w:rPr>
      </w:pPr>
      <w:r w:rsidRPr="008E4EB0">
        <w:rPr>
          <w:rFonts w:ascii="Calibri" w:hAnsi="Calibri"/>
          <w:b/>
          <w:bCs/>
        </w:rPr>
        <w:t>Ruth Bruskiewitz, MS, RPh</w:t>
      </w:r>
    </w:p>
    <w:p w14:paraId="3D6318D6" w14:textId="77777777" w:rsidR="00CE4DA5" w:rsidRPr="008E4EB0" w:rsidRDefault="00CE4DA5" w:rsidP="00CE4DA5">
      <w:pPr>
        <w:numPr>
          <w:ilvl w:val="12"/>
          <w:numId w:val="0"/>
        </w:numPr>
        <w:rPr>
          <w:rFonts w:ascii="Calibri" w:hAnsi="Calibri"/>
        </w:rPr>
      </w:pPr>
      <w:r w:rsidRPr="008E4EB0">
        <w:rPr>
          <w:rFonts w:ascii="Calibri" w:hAnsi="Calibri"/>
        </w:rPr>
        <w:tab/>
        <w:t>Clinical Professor</w:t>
      </w:r>
    </w:p>
    <w:p w14:paraId="1DBC9892" w14:textId="77777777" w:rsidR="00CE4DA5" w:rsidRPr="008E4EB0" w:rsidRDefault="00CE4DA5" w:rsidP="00CE4DA5">
      <w:pPr>
        <w:numPr>
          <w:ilvl w:val="12"/>
          <w:numId w:val="0"/>
        </w:numPr>
        <w:ind w:left="720"/>
        <w:rPr>
          <w:rFonts w:ascii="Calibri" w:hAnsi="Calibri"/>
        </w:rPr>
      </w:pPr>
      <w:r w:rsidRPr="008E4EB0">
        <w:rPr>
          <w:rFonts w:ascii="Calibri" w:hAnsi="Calibri"/>
        </w:rPr>
        <w:t>Division of Pharmacy Professional Development</w:t>
      </w:r>
    </w:p>
    <w:p w14:paraId="6735CFCF" w14:textId="77777777" w:rsidR="00CE4DA5" w:rsidRPr="008E4EB0" w:rsidRDefault="00CE4DA5" w:rsidP="00CE4DA5">
      <w:pPr>
        <w:numPr>
          <w:ilvl w:val="12"/>
          <w:numId w:val="0"/>
        </w:numPr>
        <w:ind w:left="720"/>
        <w:rPr>
          <w:rFonts w:ascii="Calibri" w:hAnsi="Calibri"/>
        </w:rPr>
      </w:pPr>
      <w:r w:rsidRPr="008E4EB0">
        <w:rPr>
          <w:rFonts w:ascii="Calibri" w:hAnsi="Calibri"/>
        </w:rPr>
        <w:t>University of Wisconsin</w:t>
      </w:r>
      <w:r w:rsidR="00F36675">
        <w:rPr>
          <w:rFonts w:ascii="Calibri" w:hAnsi="Calibri"/>
        </w:rPr>
        <w:t>-Madison</w:t>
      </w:r>
      <w:r w:rsidRPr="008E4EB0">
        <w:rPr>
          <w:rFonts w:ascii="Calibri" w:hAnsi="Calibri"/>
        </w:rPr>
        <w:t xml:space="preserve"> School of Pharmacy</w:t>
      </w:r>
    </w:p>
    <w:p w14:paraId="16722FF0" w14:textId="77777777" w:rsidR="00CE4DA5" w:rsidRPr="008E4EB0" w:rsidRDefault="00CE4DA5" w:rsidP="00CE4DA5">
      <w:pPr>
        <w:numPr>
          <w:ilvl w:val="12"/>
          <w:numId w:val="0"/>
        </w:numPr>
        <w:rPr>
          <w:rFonts w:ascii="Calibri" w:hAnsi="Calibri"/>
        </w:rPr>
      </w:pPr>
      <w:r w:rsidRPr="008E4EB0">
        <w:rPr>
          <w:rFonts w:ascii="Calibri" w:hAnsi="Calibri"/>
        </w:rPr>
        <w:tab/>
        <w:t>Madison, Wisconsin</w:t>
      </w:r>
    </w:p>
    <w:p w14:paraId="35A5C7B4" w14:textId="77777777" w:rsidR="00CE4DA5" w:rsidRPr="008E4EB0" w:rsidRDefault="00CE4DA5" w:rsidP="00CE4DA5">
      <w:pPr>
        <w:numPr>
          <w:ilvl w:val="12"/>
          <w:numId w:val="0"/>
        </w:numPr>
        <w:rPr>
          <w:rFonts w:ascii="Calibri" w:hAnsi="Calibri"/>
        </w:rPr>
      </w:pPr>
    </w:p>
    <w:p w14:paraId="33EB231A" w14:textId="77777777" w:rsidR="00C23C4F" w:rsidRDefault="00CE4DA5" w:rsidP="00A23E62">
      <w:pPr>
        <w:numPr>
          <w:ilvl w:val="12"/>
          <w:numId w:val="0"/>
        </w:numPr>
        <w:rPr>
          <w:rFonts w:ascii="Calibri" w:hAnsi="Calibri"/>
          <w:b/>
        </w:rPr>
      </w:pPr>
      <w:r w:rsidRPr="008E4EB0">
        <w:rPr>
          <w:rFonts w:ascii="Calibri" w:hAnsi="Calibri"/>
        </w:rPr>
        <w:t>4:15</w:t>
      </w:r>
      <w:r w:rsidRPr="008E4EB0">
        <w:rPr>
          <w:rFonts w:ascii="Calibri" w:hAnsi="Calibri"/>
        </w:rPr>
        <w:tab/>
      </w:r>
      <w:r w:rsidRPr="008E4EB0">
        <w:rPr>
          <w:rFonts w:ascii="Calibri" w:hAnsi="Calibri"/>
          <w:b/>
        </w:rPr>
        <w:t>Adjourn</w:t>
      </w:r>
    </w:p>
    <w:p w14:paraId="5EAE66B3" w14:textId="77777777" w:rsidR="00C23C4F" w:rsidRDefault="00C23C4F">
      <w:pPr>
        <w:rPr>
          <w:rFonts w:ascii="Calibri" w:hAnsi="Calibri"/>
          <w:b/>
        </w:rPr>
      </w:pPr>
      <w:r>
        <w:rPr>
          <w:rFonts w:ascii="Calibri" w:hAnsi="Calibri"/>
          <w:b/>
        </w:rPr>
        <w:br w:type="page"/>
      </w:r>
    </w:p>
    <w:p w14:paraId="63A6BB17" w14:textId="77777777" w:rsidR="002F66BA" w:rsidRDefault="002F66BA" w:rsidP="00C23C4F">
      <w:pPr>
        <w:rPr>
          <w:b/>
        </w:rPr>
        <w:sectPr w:rsidR="002F66BA" w:rsidSect="0038726A">
          <w:type w:val="continuous"/>
          <w:pgSz w:w="12240" w:h="15840"/>
          <w:pgMar w:top="1440" w:right="1440" w:bottom="1440" w:left="1440" w:header="720" w:footer="720" w:gutter="0"/>
          <w:cols w:num="2" w:space="720"/>
          <w:docGrid w:linePitch="360"/>
        </w:sectPr>
      </w:pPr>
    </w:p>
    <w:p w14:paraId="0E6447F0" w14:textId="77777777" w:rsidR="00502898" w:rsidRPr="004B0739" w:rsidRDefault="00502898" w:rsidP="00502898">
      <w:pPr>
        <w:rPr>
          <w:b/>
        </w:rPr>
      </w:pPr>
      <w:r>
        <w:rPr>
          <w:b/>
        </w:rPr>
        <w:lastRenderedPageBreak/>
        <w:t xml:space="preserve">Conference </w:t>
      </w:r>
      <w:r w:rsidRPr="004B0739">
        <w:rPr>
          <w:b/>
        </w:rPr>
        <w:t xml:space="preserve">Goals and </w:t>
      </w:r>
      <w:r>
        <w:rPr>
          <w:b/>
        </w:rPr>
        <w:t xml:space="preserve">Learning </w:t>
      </w:r>
      <w:r w:rsidRPr="004B0739">
        <w:rPr>
          <w:b/>
        </w:rPr>
        <w:t>Objectives</w:t>
      </w:r>
    </w:p>
    <w:p w14:paraId="382868DA" w14:textId="77777777" w:rsidR="00502898" w:rsidRDefault="00502898" w:rsidP="00502898">
      <w:r>
        <w:t xml:space="preserve">The goal of this conference is to provide a forum to discuss, inform and educate pharmacy and nursing practitioners with evidence-based updates on the management and treatment of patients with cancer, and to create an opportunity for networking among the members of the health care team. </w:t>
      </w:r>
    </w:p>
    <w:p w14:paraId="014B428C" w14:textId="77777777" w:rsidR="00502898" w:rsidRDefault="00502898" w:rsidP="00502898"/>
    <w:p w14:paraId="3F44B60C" w14:textId="77777777" w:rsidR="00502898" w:rsidRPr="00502898" w:rsidRDefault="00502898" w:rsidP="00502898">
      <w:r w:rsidRPr="00990568">
        <w:t xml:space="preserve">As a result of participating in this </w:t>
      </w:r>
      <w:r>
        <w:t>conference</w:t>
      </w:r>
      <w:r w:rsidRPr="00990568">
        <w:t xml:space="preserve">, </w:t>
      </w:r>
      <w:r>
        <w:t xml:space="preserve">learners </w:t>
      </w:r>
      <w:r w:rsidRPr="00990568">
        <w:t>should be able to:</w:t>
      </w:r>
    </w:p>
    <w:p w14:paraId="4A08C540" w14:textId="77777777" w:rsidR="00502898" w:rsidRDefault="00502898" w:rsidP="00502898">
      <w:pPr>
        <w:numPr>
          <w:ilvl w:val="0"/>
          <w:numId w:val="3"/>
        </w:numPr>
        <w:ind w:left="360"/>
      </w:pPr>
      <w:r>
        <w:t>Discuss new therapies for the treatment of leukemia.</w:t>
      </w:r>
    </w:p>
    <w:p w14:paraId="4D83F3DA" w14:textId="77777777" w:rsidR="00502898" w:rsidRDefault="00502898" w:rsidP="00502898">
      <w:pPr>
        <w:numPr>
          <w:ilvl w:val="0"/>
          <w:numId w:val="3"/>
        </w:numPr>
        <w:ind w:left="360"/>
      </w:pPr>
      <w:r>
        <w:t>Summarize new treatments, including target therapies, for colorectal cancer that can extend patient life expectancy and improve overall quality of life.</w:t>
      </w:r>
    </w:p>
    <w:p w14:paraId="5A2ED699" w14:textId="77777777" w:rsidR="00502898" w:rsidRDefault="00502898" w:rsidP="00502898">
      <w:pPr>
        <w:numPr>
          <w:ilvl w:val="0"/>
          <w:numId w:val="3"/>
        </w:numPr>
        <w:ind w:left="360"/>
      </w:pPr>
      <w:r>
        <w:t xml:space="preserve">Describe strategies for treating lung cancer, to include new oral and immunotherapy treatment options. </w:t>
      </w:r>
    </w:p>
    <w:p w14:paraId="51EB94B5" w14:textId="77777777" w:rsidR="00502898" w:rsidRPr="00CB0072" w:rsidRDefault="00502898" w:rsidP="00502898">
      <w:pPr>
        <w:numPr>
          <w:ilvl w:val="0"/>
          <w:numId w:val="3"/>
        </w:numPr>
        <w:ind w:left="360"/>
      </w:pPr>
      <w:r w:rsidRPr="00CB0072">
        <w:t>Identify the desired outcomes of new therapies to treat breast cancer.</w:t>
      </w:r>
    </w:p>
    <w:p w14:paraId="55B4B786" w14:textId="77777777" w:rsidR="00502898" w:rsidRDefault="00502898" w:rsidP="00502898">
      <w:pPr>
        <w:numPr>
          <w:ilvl w:val="0"/>
          <w:numId w:val="3"/>
        </w:numPr>
        <w:ind w:left="360"/>
      </w:pPr>
      <w:r w:rsidRPr="00CB0072">
        <w:t>Discuss the role of the health care team in managing the side effects of cancer chemotherapy.</w:t>
      </w:r>
    </w:p>
    <w:p w14:paraId="10F16C5F" w14:textId="77777777" w:rsidR="00502898" w:rsidRPr="00CB0072" w:rsidRDefault="00502898" w:rsidP="00502898">
      <w:pPr>
        <w:numPr>
          <w:ilvl w:val="0"/>
          <w:numId w:val="3"/>
        </w:numPr>
        <w:ind w:left="360"/>
      </w:pPr>
      <w:r w:rsidRPr="00CB0072">
        <w:t>Define bio</w:t>
      </w:r>
      <w:r>
        <w:t>similars and discuss their role in treating patients with cancer.</w:t>
      </w:r>
    </w:p>
    <w:p w14:paraId="18D72014" w14:textId="77777777" w:rsidR="00C23C4F" w:rsidRDefault="00C23C4F" w:rsidP="00C23C4F">
      <w:pPr>
        <w:numPr>
          <w:ilvl w:val="12"/>
          <w:numId w:val="0"/>
        </w:numPr>
        <w:rPr>
          <w:rFonts w:ascii="Calibri" w:hAnsi="Calibri"/>
          <w:b/>
        </w:rPr>
      </w:pPr>
    </w:p>
    <w:p w14:paraId="0FF64F26" w14:textId="77777777" w:rsidR="00C23C4F" w:rsidRPr="00AB0DE0" w:rsidRDefault="00C23C4F" w:rsidP="00C23C4F">
      <w:pPr>
        <w:numPr>
          <w:ilvl w:val="12"/>
          <w:numId w:val="0"/>
        </w:numPr>
        <w:rPr>
          <w:rFonts w:ascii="Calibri" w:hAnsi="Calibri"/>
          <w:b/>
        </w:rPr>
      </w:pPr>
      <w:r w:rsidRPr="00AB0DE0">
        <w:rPr>
          <w:rFonts w:ascii="Calibri" w:hAnsi="Calibri"/>
          <w:b/>
        </w:rPr>
        <w:t>Elements of Competence</w:t>
      </w:r>
    </w:p>
    <w:p w14:paraId="77471AE6" w14:textId="77777777" w:rsidR="00685C28" w:rsidRDefault="00685C28" w:rsidP="00685C28">
      <w:r>
        <w:t xml:space="preserve">This </w:t>
      </w:r>
      <w:r w:rsidRPr="00A72731">
        <w:t xml:space="preserve">conference is designed to meet the educational needs of all pharmacists and nurses, regardless of practice setting. If your practice includes managing the </w:t>
      </w:r>
      <w:r>
        <w:t>patient with cancer</w:t>
      </w:r>
      <w:r w:rsidRPr="00A72731">
        <w:t xml:space="preserve">, OR if you or a relative have had a personal experience with </w:t>
      </w:r>
      <w:r>
        <w:t>cancer</w:t>
      </w:r>
      <w:r w:rsidRPr="00A72731">
        <w:t>, then this conference is designed for you!</w:t>
      </w:r>
      <w:r>
        <w:t xml:space="preserve"> This conference has been planned by an interprofessional planning committee for an interprofessional audience.</w:t>
      </w:r>
    </w:p>
    <w:p w14:paraId="7DDFEF4C" w14:textId="77777777" w:rsidR="00C23C4F" w:rsidRDefault="00C23C4F" w:rsidP="00C23C4F">
      <w:pPr>
        <w:numPr>
          <w:ilvl w:val="12"/>
          <w:numId w:val="0"/>
        </w:numPr>
        <w:rPr>
          <w:rFonts w:ascii="Calibri" w:hAnsi="Calibri"/>
        </w:rPr>
      </w:pPr>
    </w:p>
    <w:p w14:paraId="12EC3FA8" w14:textId="77777777" w:rsidR="00C23C4F" w:rsidRPr="001B12A4" w:rsidRDefault="00C23C4F" w:rsidP="00C23C4F">
      <w:pPr>
        <w:rPr>
          <w:b/>
        </w:rPr>
      </w:pPr>
      <w:r w:rsidRPr="001B12A4">
        <w:rPr>
          <w:b/>
        </w:rPr>
        <w:t>Accreditation</w:t>
      </w:r>
      <w:r>
        <w:rPr>
          <w:b/>
        </w:rPr>
        <w:t xml:space="preserve"> and Credit Designation Statements</w:t>
      </w:r>
    </w:p>
    <w:p w14:paraId="0C52CC0D" w14:textId="77777777" w:rsidR="00C23C4F" w:rsidRPr="008503C7" w:rsidRDefault="00C23C4F" w:rsidP="00C23C4F">
      <w:pPr>
        <w:pStyle w:val="NormalWeb"/>
        <w:rPr>
          <w:rFonts w:asciiTheme="minorHAnsi" w:hAnsiTheme="minorHAnsi"/>
          <w:sz w:val="22"/>
          <w:szCs w:val="22"/>
        </w:rPr>
      </w:pPr>
      <w:r w:rsidRPr="008503C7">
        <w:rPr>
          <w:rFonts w:asciiTheme="minorHAnsi" w:hAnsiTheme="minorHAnsi"/>
          <w:noProof/>
          <w:sz w:val="22"/>
          <w:szCs w:val="22"/>
        </w:rPr>
        <w:drawing>
          <wp:anchor distT="0" distB="0" distL="114300" distR="114300" simplePos="0" relativeHeight="251659264" behindDoc="1" locked="0" layoutInCell="1" allowOverlap="1" wp14:anchorId="4F34E0B8" wp14:editId="3A9DC6C4">
            <wp:simplePos x="0" y="0"/>
            <wp:positionH relativeFrom="column">
              <wp:posOffset>0</wp:posOffset>
            </wp:positionH>
            <wp:positionV relativeFrom="paragraph">
              <wp:posOffset>181610</wp:posOffset>
            </wp:positionV>
            <wp:extent cx="1352550" cy="859908"/>
            <wp:effectExtent l="0" t="0" r="0" b="0"/>
            <wp:wrapTight wrapText="bothSides">
              <wp:wrapPolygon edited="0">
                <wp:start x="0" y="0"/>
                <wp:lineTo x="0" y="21058"/>
                <wp:lineTo x="21296" y="21058"/>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ly Accredited Provider TM.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859908"/>
                    </a:xfrm>
                    <a:prstGeom prst="rect">
                      <a:avLst/>
                    </a:prstGeom>
                  </pic:spPr>
                </pic:pic>
              </a:graphicData>
            </a:graphic>
            <wp14:sizeRelH relativeFrom="page">
              <wp14:pctWidth>0</wp14:pctWidth>
            </wp14:sizeRelH>
            <wp14:sizeRelV relativeFrom="page">
              <wp14:pctHeight>0</wp14:pctHeight>
            </wp14:sizeRelV>
          </wp:anchor>
        </w:drawing>
      </w:r>
      <w:r w:rsidRPr="008503C7">
        <w:rPr>
          <w:rFonts w:asciiTheme="minorHAnsi" w:hAnsiTheme="minorHAnsi"/>
          <w:sz w:val="22"/>
          <w:szCs w:val="22"/>
        </w:rPr>
        <w:t>In support of improving patient care, the University of Wisconsin–Madison ICEP is jointly accredited by the Accreditation Council for Continuing Medical Education (ACCME), the Accreditation Council for Pharmacy Education (ACPE), and the American Nurses Credentialing Center (ANCC), to provide continuing education for the healthcare team.</w:t>
      </w:r>
    </w:p>
    <w:p w14:paraId="5F6AD527" w14:textId="77777777" w:rsidR="003B78E0" w:rsidRPr="00B054D8" w:rsidRDefault="003B78E0" w:rsidP="003B78E0">
      <w:pPr>
        <w:rPr>
          <w:b/>
        </w:rPr>
      </w:pPr>
      <w:r w:rsidRPr="00B054D8">
        <w:rPr>
          <w:b/>
        </w:rPr>
        <w:t>Accreditation Council for Pharmacy Education (ACPE)</w:t>
      </w:r>
      <w:r>
        <w:rPr>
          <w:b/>
        </w:rPr>
        <w:t xml:space="preserve"> Credit Statement</w:t>
      </w:r>
    </w:p>
    <w:p w14:paraId="20802F7B" w14:textId="77777777" w:rsidR="003B78E0" w:rsidRDefault="003B78E0" w:rsidP="003B78E0">
      <w:r>
        <w:t>6.0 hours of knowledge-based CE credit can be earned by successfully completing this activity. CE credit information, based on verification of live attendance and completion of the program assessment and online evaluation, will be submitted electronically to NABP within 60 days after the activity completion.</w:t>
      </w:r>
    </w:p>
    <w:p w14:paraId="70AA5440" w14:textId="77777777" w:rsidR="003B78E0" w:rsidRDefault="002B2934" w:rsidP="003B78E0">
      <w:r>
        <w:t xml:space="preserve">UAN: </w:t>
      </w:r>
      <w:r w:rsidR="003749A0">
        <w:t>JA0000358-0000-18-005-L01-P</w:t>
      </w:r>
      <w:r w:rsidR="003B78E0">
        <w:t xml:space="preserve"> </w:t>
      </w:r>
      <w:r>
        <w:t>6</w:t>
      </w:r>
      <w:r w:rsidR="003B78E0">
        <w:t xml:space="preserve"> hours (0.</w:t>
      </w:r>
      <w:r>
        <w:t>6</w:t>
      </w:r>
      <w:r w:rsidR="003B78E0">
        <w:t xml:space="preserve"> CEUs)</w:t>
      </w:r>
    </w:p>
    <w:p w14:paraId="516F21E5" w14:textId="77777777" w:rsidR="00C23C4F" w:rsidRDefault="00C23C4F" w:rsidP="00C23C4F">
      <w:pPr>
        <w:pStyle w:val="NormalWeb"/>
        <w:spacing w:before="0" w:beforeAutospacing="0" w:after="0" w:afterAutospacing="0"/>
        <w:rPr>
          <w:rStyle w:val="Strong"/>
          <w:rFonts w:asciiTheme="minorHAnsi" w:hAnsiTheme="minorHAnsi"/>
          <w:sz w:val="22"/>
          <w:szCs w:val="22"/>
        </w:rPr>
      </w:pPr>
    </w:p>
    <w:p w14:paraId="2F7437C4" w14:textId="77777777" w:rsidR="00685C28" w:rsidRPr="00B054D8" w:rsidRDefault="00685C28" w:rsidP="00685C28">
      <w:pPr>
        <w:rPr>
          <w:b/>
        </w:rPr>
      </w:pPr>
      <w:r w:rsidRPr="00B054D8">
        <w:rPr>
          <w:b/>
        </w:rPr>
        <w:t>American Nurses Credentialing Center (ANCC) &amp; Iowa Board of Nursing</w:t>
      </w:r>
      <w:r>
        <w:rPr>
          <w:b/>
        </w:rPr>
        <w:t xml:space="preserve"> Credit Statement</w:t>
      </w:r>
    </w:p>
    <w:p w14:paraId="188C316C" w14:textId="77777777" w:rsidR="00B77877" w:rsidRDefault="00B77877" w:rsidP="00B77877">
      <w:r>
        <w:t>The University of Wisconsin–Madison ICEP designates this live activity for a maximum of 6.</w:t>
      </w:r>
      <w:r w:rsidR="00E7555B">
        <w:t xml:space="preserve">0 ANCC and Iowa contact hours. </w:t>
      </w:r>
      <w:r>
        <w:t>(ANCC pharmacotherapeutic contact hours will be calculated and awarded as appropriate to meet the needs of advanced practice nurses.)</w:t>
      </w:r>
    </w:p>
    <w:p w14:paraId="5550C032" w14:textId="77777777" w:rsidR="00B77877" w:rsidRDefault="00B77877" w:rsidP="00B77877"/>
    <w:p w14:paraId="15EA0E57" w14:textId="77777777" w:rsidR="00C23C4F" w:rsidRDefault="00B77877" w:rsidP="00B77877">
      <w:pPr>
        <w:rPr>
          <w:b/>
        </w:rPr>
      </w:pPr>
      <w:r>
        <w:t>The University of Wisconsin-Madison School of Nursing is Iowa Board of Nursing provider 350. A copy of the evaluation(s) may be sent to the Iowa Board of Nursing, 400 SW 8th St., Suite B, Des Moines, IA 50309.</w:t>
      </w:r>
    </w:p>
    <w:sectPr w:rsidR="00C23C4F" w:rsidSect="00685C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738"/>
    <w:multiLevelType w:val="hybridMultilevel"/>
    <w:tmpl w:val="430A5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454A3"/>
    <w:multiLevelType w:val="hybridMultilevel"/>
    <w:tmpl w:val="F822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35266"/>
    <w:multiLevelType w:val="hybridMultilevel"/>
    <w:tmpl w:val="258E0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A5"/>
    <w:rsid w:val="00027827"/>
    <w:rsid w:val="00032D78"/>
    <w:rsid w:val="000A319D"/>
    <w:rsid w:val="000B28D6"/>
    <w:rsid w:val="000D62F2"/>
    <w:rsid w:val="000F6E96"/>
    <w:rsid w:val="00101283"/>
    <w:rsid w:val="00126D56"/>
    <w:rsid w:val="00131606"/>
    <w:rsid w:val="001550DD"/>
    <w:rsid w:val="00173B17"/>
    <w:rsid w:val="00196240"/>
    <w:rsid w:val="00197C04"/>
    <w:rsid w:val="001B0C21"/>
    <w:rsid w:val="001B5FB0"/>
    <w:rsid w:val="001E395F"/>
    <w:rsid w:val="00201AB0"/>
    <w:rsid w:val="002115D7"/>
    <w:rsid w:val="002571FB"/>
    <w:rsid w:val="00260DF1"/>
    <w:rsid w:val="002659E5"/>
    <w:rsid w:val="00273F7E"/>
    <w:rsid w:val="00277C04"/>
    <w:rsid w:val="002867C8"/>
    <w:rsid w:val="00287E2D"/>
    <w:rsid w:val="002B1FDA"/>
    <w:rsid w:val="002B2934"/>
    <w:rsid w:val="002B6499"/>
    <w:rsid w:val="002F3888"/>
    <w:rsid w:val="002F66BA"/>
    <w:rsid w:val="00306209"/>
    <w:rsid w:val="00370B78"/>
    <w:rsid w:val="003749A0"/>
    <w:rsid w:val="0038726A"/>
    <w:rsid w:val="0039042A"/>
    <w:rsid w:val="003A709A"/>
    <w:rsid w:val="003B03BC"/>
    <w:rsid w:val="003B78E0"/>
    <w:rsid w:val="004321FC"/>
    <w:rsid w:val="00444A8D"/>
    <w:rsid w:val="004604AA"/>
    <w:rsid w:val="004A0EC6"/>
    <w:rsid w:val="004D60C4"/>
    <w:rsid w:val="004E45B3"/>
    <w:rsid w:val="00502898"/>
    <w:rsid w:val="005772FA"/>
    <w:rsid w:val="00582F2E"/>
    <w:rsid w:val="005A0788"/>
    <w:rsid w:val="005A7E64"/>
    <w:rsid w:val="005B5F62"/>
    <w:rsid w:val="005D14B1"/>
    <w:rsid w:val="005E2998"/>
    <w:rsid w:val="005F2143"/>
    <w:rsid w:val="00676931"/>
    <w:rsid w:val="00677D90"/>
    <w:rsid w:val="00682C42"/>
    <w:rsid w:val="00685C28"/>
    <w:rsid w:val="006A3458"/>
    <w:rsid w:val="006C3322"/>
    <w:rsid w:val="007671A8"/>
    <w:rsid w:val="007D7DBB"/>
    <w:rsid w:val="00822CFD"/>
    <w:rsid w:val="00823B65"/>
    <w:rsid w:val="008538EF"/>
    <w:rsid w:val="008948A1"/>
    <w:rsid w:val="008A6873"/>
    <w:rsid w:val="008C04A8"/>
    <w:rsid w:val="008C1351"/>
    <w:rsid w:val="008C3A26"/>
    <w:rsid w:val="008C4815"/>
    <w:rsid w:val="008D7564"/>
    <w:rsid w:val="00974948"/>
    <w:rsid w:val="009833B1"/>
    <w:rsid w:val="009B61CB"/>
    <w:rsid w:val="009D3163"/>
    <w:rsid w:val="00A23E62"/>
    <w:rsid w:val="00A37E46"/>
    <w:rsid w:val="00AB0DE0"/>
    <w:rsid w:val="00B01021"/>
    <w:rsid w:val="00B660E9"/>
    <w:rsid w:val="00B73D94"/>
    <w:rsid w:val="00B77877"/>
    <w:rsid w:val="00BE1212"/>
    <w:rsid w:val="00C23C4F"/>
    <w:rsid w:val="00C74586"/>
    <w:rsid w:val="00CE4DA5"/>
    <w:rsid w:val="00D059AC"/>
    <w:rsid w:val="00D372F4"/>
    <w:rsid w:val="00D77A62"/>
    <w:rsid w:val="00DA5693"/>
    <w:rsid w:val="00DB4C74"/>
    <w:rsid w:val="00DD1EB5"/>
    <w:rsid w:val="00E04953"/>
    <w:rsid w:val="00E43526"/>
    <w:rsid w:val="00E6383E"/>
    <w:rsid w:val="00E646EB"/>
    <w:rsid w:val="00E7555B"/>
    <w:rsid w:val="00E905FA"/>
    <w:rsid w:val="00EA6C33"/>
    <w:rsid w:val="00EB4F83"/>
    <w:rsid w:val="00EE1CC9"/>
    <w:rsid w:val="00EE30EE"/>
    <w:rsid w:val="00F25B74"/>
    <w:rsid w:val="00F36675"/>
    <w:rsid w:val="00F558F9"/>
    <w:rsid w:val="00FA1CA5"/>
    <w:rsid w:val="00FD1101"/>
    <w:rsid w:val="00FD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7E9"/>
  <w15:chartTrackingRefBased/>
  <w15:docId w15:val="{AD653D54-FA06-4F97-874C-91B1286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5F"/>
    <w:rPr>
      <w:rFonts w:ascii="Segoe UI" w:hAnsi="Segoe UI" w:cs="Segoe UI"/>
      <w:sz w:val="18"/>
      <w:szCs w:val="18"/>
    </w:rPr>
  </w:style>
  <w:style w:type="paragraph" w:styleId="NormalWeb">
    <w:name w:val="Normal (Web)"/>
    <w:basedOn w:val="Normal"/>
    <w:uiPriority w:val="99"/>
    <w:semiHidden/>
    <w:unhideWhenUsed/>
    <w:rsid w:val="00C23C4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23C4F"/>
    <w:rPr>
      <w:b/>
      <w:bCs/>
    </w:rPr>
  </w:style>
  <w:style w:type="character" w:customStyle="1" w:styleId="tx">
    <w:name w:val="tx"/>
    <w:basedOn w:val="DefaultParagraphFont"/>
    <w:rsid w:val="00C2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CB9B-B222-0C4A-AD10-11585684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Bruskiewitz</dc:creator>
  <cp:keywords/>
  <dc:description/>
  <cp:lastModifiedBy>KENNETH J FIALA</cp:lastModifiedBy>
  <cp:revision>2</cp:revision>
  <cp:lastPrinted>2018-01-24T20:29:00Z</cp:lastPrinted>
  <dcterms:created xsi:type="dcterms:W3CDTF">2019-04-16T20:18:00Z</dcterms:created>
  <dcterms:modified xsi:type="dcterms:W3CDTF">2019-04-16T20:18:00Z</dcterms:modified>
</cp:coreProperties>
</file>