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17D9DE29"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4C4854">
        <w:rPr>
          <w:rFonts w:ascii="Avenir Next LT Pro Light" w:hAnsi="Avenir Next LT Pro Light"/>
        </w:rPr>
        <w:t>January 10, 2025</w:t>
      </w:r>
    </w:p>
    <w:p w14:paraId="0C59FDC9" w14:textId="76F53EB2"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4C4854">
        <w:rPr>
          <w:rFonts w:ascii="Avenir Next LT Pro Light" w:hAnsi="Avenir Next LT Pro Light"/>
        </w:rPr>
        <w:t>Elissa Waller, Brandan Oates</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4822"/>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13BB"/>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4854"/>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809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2024-12-31T19:27:00Z</dcterms:created>
  <dcterms:modified xsi:type="dcterms:W3CDTF">2024-12-31T19:27:00Z</dcterms:modified>
</cp:coreProperties>
</file>