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9A852C4" w:rsidR="005E47C4" w:rsidRPr="006117CC" w:rsidRDefault="00AF106C" w:rsidP="004F155D">
      <w:pPr>
        <w:pStyle w:val="Heading1"/>
        <w:rPr>
          <w:rFonts w:ascii="Avenir Next LT Pro Light" w:hAnsi="Avenir Next LT Pro Light"/>
          <w:sz w:val="48"/>
        </w:rPr>
      </w:pPr>
      <w:r>
        <w:rPr>
          <w:rFonts w:ascii="Avenir Next LT Pro Light" w:hAnsi="Avenir Next LT Pro Light"/>
          <w:sz w:val="44"/>
        </w:rPr>
        <w:t>Overview of Epic Physician Training</w:t>
      </w:r>
    </w:p>
    <w:p w14:paraId="49888EEE" w14:textId="73DEF644"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30a</w:t>
      </w:r>
    </w:p>
    <w:p w14:paraId="2DB15568" w14:textId="315366EC"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820E4B">
        <w:rPr>
          <w:rFonts w:ascii="Avenir Next LT Pro Light" w:hAnsi="Avenir Next LT Pro Light"/>
        </w:rPr>
        <w:t>December 5, 2024</w:t>
      </w:r>
    </w:p>
    <w:p w14:paraId="07263AE5" w14:textId="0F00A70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820E4B" w:rsidRPr="00820E4B">
        <w:rPr>
          <w:rFonts w:ascii="Avenir Next LT Pro Light" w:hAnsi="Avenir Next LT Pro Light"/>
        </w:rPr>
        <w:t>Maeve Ashbrook, Tyler Powers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3F9D8002"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Describe the physician and provider training programs available from Epic</w:t>
      </w:r>
    </w:p>
    <w:p w14:paraId="1844A96A"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Identify programs that support specific learning goals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4B9A8F81"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MD30a</w:t>
      </w:r>
      <w:r w:rsidR="001B7E3F" w:rsidRPr="006117CC">
        <w:rPr>
          <w:rFonts w:ascii="Avenir Next LT Pro Light" w:hAnsi="Avenir Next LT Pro Light"/>
        </w:rPr>
        <w:t xml:space="preserve"> – </w:t>
      </w:r>
      <w:r>
        <w:rPr>
          <w:rFonts w:ascii="Avenir Next LT Pro Light" w:hAnsi="Avenir Next LT Pro Light"/>
        </w:rPr>
        <w:t>Overview of Epic Physician Training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4F7EC4"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DBF07CF"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341B459A" w:rsidR="001B7E3F" w:rsidRPr="006117CC" w:rsidRDefault="00AF106C"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Sequence of programs and classes</w:t>
            </w:r>
          </w:p>
          <w:p w14:paraId="2A1CE78C" w14:textId="27F14FA2" w:rsidR="001B7E3F" w:rsidRPr="006117CC" w:rsidRDefault="00AF106C"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Pre-live training</w:t>
            </w:r>
          </w:p>
          <w:p w14:paraId="31EBAD7E" w14:textId="298FC507" w:rsidR="001B7E3F" w:rsidRPr="006117CC" w:rsidRDefault="00AF106C"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Thrive</w:t>
            </w:r>
          </w:p>
          <w:p w14:paraId="396B8720" w14:textId="45CFEDE1" w:rsidR="0040229D" w:rsidRPr="006117CC" w:rsidRDefault="00AF106C"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SmartUser</w:t>
            </w:r>
          </w:p>
        </w:tc>
      </w:tr>
      <w:tr w:rsidR="001B7E3F" w:rsidRPr="006117CC" w14:paraId="500E758F" w14:textId="77777777" w:rsidTr="000F2F25">
        <w:trPr>
          <w:cantSplit/>
        </w:trPr>
        <w:tc>
          <w:tcPr>
            <w:tcW w:w="1170" w:type="dxa"/>
          </w:tcPr>
          <w:p w14:paraId="75CCE14C" w14:textId="349B6B8A"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sidR="00AF106C">
              <w:rPr>
                <w:rFonts w:ascii="Avenir Next LT Pro Light" w:hAnsi="Avenir Next LT Pro Light"/>
              </w:rPr>
              <w:t>25</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97950B8" w:rsidR="001B7E3F" w:rsidRPr="006117CC" w:rsidRDefault="00AF106C"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Pr>
                <w:rFonts w:ascii="Avenir Next LT Pro Light" w:hAnsi="Avenir Next LT Pro Light"/>
              </w:rPr>
              <w:t>30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50AC"/>
    <w:rsid w:val="001267C7"/>
    <w:rsid w:val="00142FC4"/>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4592"/>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D612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0E4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764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2024-11-26T16:42:00Z</dcterms:created>
  <dcterms:modified xsi:type="dcterms:W3CDTF">2024-11-26T16:42:00Z</dcterms:modified>
</cp:coreProperties>
</file>