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6FB1D9AA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502FE8">
        <w:rPr>
          <w:rFonts w:ascii="Avenir Next LT Pro Light" w:hAnsi="Avenir Next LT Pro Light"/>
        </w:rPr>
        <w:t>June 21, 2024</w:t>
      </w:r>
    </w:p>
    <w:permEnd w:id="1796027280"/>
    <w:p w14:paraId="78661A01" w14:textId="0AD3C61A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502FE8">
        <w:rPr>
          <w:rFonts w:ascii="Avenir Next LT Pro Light" w:hAnsi="Avenir Next LT Pro Light"/>
        </w:rPr>
        <w:t>Ellen Kiser, Nick Garcia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55B0875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77777777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55128A83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A1128A9" w:rsidR="00951CBE" w:rsidRPr="00506FCE" w:rsidRDefault="00343DAD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3F33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2FE8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2AF5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853</Characters>
  <Application>Microsoft Office Word</Application>
  <DocSecurity>2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2024-06-20T20:11:00Z</dcterms:created>
  <dcterms:modified xsi:type="dcterms:W3CDTF">2024-06-20T20:11:00Z</dcterms:modified>
</cp:coreProperties>
</file>