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3B7AD2EF"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proofErr w:type="spellStart"/>
      <w:r w:rsidR="00CA13D8">
        <w:rPr>
          <w:rFonts w:ascii="Avenir Next LT Pro Light" w:hAnsi="Avenir Next LT Pro Light"/>
          <w:sz w:val="44"/>
        </w:rPr>
        <w:t>Smart</w:t>
      </w:r>
      <w:r w:rsidR="00F975AB" w:rsidRPr="00FA6041">
        <w:rPr>
          <w:rFonts w:ascii="Avenir Next LT Pro Light" w:hAnsi="Avenir Next LT Pro Light"/>
          <w:sz w:val="44"/>
        </w:rPr>
        <w:t>User</w:t>
      </w:r>
      <w:proofErr w:type="spellEnd"/>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01876C5B"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r w:rsidR="004D313C">
        <w:rPr>
          <w:rFonts w:ascii="Avenir Next LT Pro Light" w:hAnsi="Avenir Next LT Pro Light"/>
        </w:rPr>
        <w:t>May 3, 2024</w:t>
      </w:r>
    </w:p>
    <w:p w14:paraId="12ACA16D" w14:textId="12A1FB7C"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r w:rsidR="004D313C">
        <w:rPr>
          <w:rFonts w:ascii="Avenir Next LT Pro Light" w:hAnsi="Avenir Next LT Pro Light"/>
        </w:rPr>
        <w:t>Andrew Armstrong, Nick Garcia</w:t>
      </w:r>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 xml:space="preserve">Reporting Workbench to summarize patient </w:t>
      </w:r>
      <w:proofErr w:type="gramStart"/>
      <w:r w:rsidR="002B6D38" w:rsidRPr="00FA6041">
        <w:rPr>
          <w:rFonts w:ascii="Avenir Next LT Pro Light" w:hAnsi="Avenir Next LT Pro Light"/>
          <w:sz w:val="24"/>
          <w:szCs w:val="24"/>
        </w:rPr>
        <w:t>information</w:t>
      </w:r>
      <w:proofErr w:type="gramEnd"/>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 xml:space="preserve">Modify reporting </w:t>
      </w:r>
      <w:proofErr w:type="gramStart"/>
      <w:r w:rsidRPr="00FA6041">
        <w:rPr>
          <w:rFonts w:ascii="Avenir Next LT Pro Light" w:hAnsi="Avenir Next LT Pro Light"/>
          <w:sz w:val="24"/>
          <w:szCs w:val="24"/>
        </w:rPr>
        <w:t>dashboards</w:t>
      </w:r>
      <w:proofErr w:type="gramEnd"/>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FA6041">
        <w:rPr>
          <w:rFonts w:ascii="Avenir Next LT Pro Light" w:hAnsi="Avenir Next LT Pro Light"/>
          <w:sz w:val="24"/>
          <w:szCs w:val="24"/>
        </w:rPr>
        <w:t>actually available</w:t>
      </w:r>
      <w:proofErr w:type="gramEnd"/>
      <w:r w:rsidRPr="00FA6041">
        <w:rPr>
          <w:rFonts w:ascii="Avenir Next LT Pro Light" w:hAnsi="Avenir Next LT Pro Light"/>
          <w:sz w:val="24"/>
          <w:szCs w:val="24"/>
        </w:rPr>
        <w:t xml:space="preserve"> in your system.</w:t>
      </w:r>
    </w:p>
    <w:p w14:paraId="66868ED9" w14:textId="099A0B6B"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w:t>
      </w:r>
      <w:proofErr w:type="spellStart"/>
      <w:r w:rsidR="00CA13D8">
        <w:rPr>
          <w:rFonts w:ascii="Avenir Next LT Pro Light" w:hAnsi="Avenir Next LT Pro Light"/>
        </w:rPr>
        <w:t>Smart</w:t>
      </w:r>
      <w:r w:rsidRPr="00FA6041">
        <w:rPr>
          <w:rFonts w:ascii="Avenir Next LT Pro Light" w:hAnsi="Avenir Next LT Pro Light"/>
        </w:rPr>
        <w:t>User</w:t>
      </w:r>
      <w:proofErr w:type="spellEnd"/>
      <w:r w:rsidRPr="00FA6041">
        <w:rPr>
          <w:rFonts w:ascii="Avenir Next LT Pro Light" w:hAnsi="Avenir Next LT Pro Light"/>
        </w:rPr>
        <w:t xml:space="preserve">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6E04F49C" w:rsidR="002B6D38" w:rsidRPr="00FA6041" w:rsidRDefault="000C315E" w:rsidP="00C045A6">
            <w:pPr>
              <w:pStyle w:val="ItemName"/>
              <w:rPr>
                <w:rFonts w:ascii="Avenir Next LT Pro Light" w:hAnsi="Avenir Next LT Pro Light"/>
              </w:rPr>
            </w:pPr>
            <w:permStart w:id="1063991330" w:edGrp="everyone" w:colFirst="0" w:colLast="0"/>
            <w:r>
              <w:rPr>
                <w:rFonts w:ascii="Avenir Next LT Pro Light" w:hAnsi="Avenir Next LT Pro Light"/>
              </w:rPr>
              <w:t>2</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727944E2" w:rsidR="002B6D38" w:rsidRPr="00FA6041" w:rsidRDefault="000C315E" w:rsidP="00C045A6">
            <w:pPr>
              <w:pStyle w:val="ItemName"/>
              <w:rPr>
                <w:rFonts w:ascii="Avenir Next LT Pro Light" w:hAnsi="Avenir Next LT Pro Light"/>
              </w:rPr>
            </w:pPr>
            <w:permStart w:id="1565465767" w:edGrp="everyone" w:colFirst="0" w:colLast="0"/>
            <w:permEnd w:id="1063991330"/>
            <w:r>
              <w:rPr>
                <w:rFonts w:ascii="Avenir Next LT Pro Light" w:hAnsi="Avenir Next LT Pro Light"/>
              </w:rPr>
              <w:t>2</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Modify report </w:t>
            </w:r>
            <w:proofErr w:type="gramStart"/>
            <w:r w:rsidRPr="00FA6041">
              <w:rPr>
                <w:rFonts w:ascii="Avenir Next LT Pro Light" w:hAnsi="Avenir Next LT Pro Light"/>
                <w:sz w:val="24"/>
                <w:szCs w:val="24"/>
              </w:rPr>
              <w:t>criteria</w:t>
            </w:r>
            <w:proofErr w:type="gramEnd"/>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Build your own </w:t>
            </w:r>
            <w:proofErr w:type="gramStart"/>
            <w:r w:rsidRPr="00FA6041">
              <w:rPr>
                <w:rFonts w:ascii="Avenir Next LT Pro Light" w:hAnsi="Avenir Next LT Pro Light"/>
                <w:sz w:val="24"/>
                <w:szCs w:val="24"/>
              </w:rPr>
              <w:t>reports</w:t>
            </w:r>
            <w:proofErr w:type="gramEnd"/>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1183CE6F" w:rsidR="002B6D38" w:rsidRPr="00FA6041" w:rsidRDefault="000C315E" w:rsidP="00C045A6">
            <w:pPr>
              <w:pStyle w:val="ItemName"/>
              <w:rPr>
                <w:rFonts w:ascii="Avenir Next LT Pro Light" w:hAnsi="Avenir Next LT Pro Light"/>
              </w:rPr>
            </w:pPr>
            <w:permStart w:id="1880060504" w:edGrp="everyone" w:colFirst="0" w:colLast="0"/>
            <w:permEnd w:id="1565465767"/>
            <w:r>
              <w:rPr>
                <w:rFonts w:ascii="Avenir Next LT Pro Light" w:hAnsi="Avenir Next LT Pro Light"/>
              </w:rPr>
              <w:t>2</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0FF8D52D" w:rsidR="002B6D38" w:rsidRPr="00FA6041" w:rsidRDefault="000C315E" w:rsidP="00C045A6">
            <w:pPr>
              <w:pStyle w:val="ItemName"/>
              <w:rPr>
                <w:rFonts w:ascii="Avenir Next LT Pro Light" w:hAnsi="Avenir Next LT Pro Light"/>
              </w:rPr>
            </w:pPr>
            <w:permStart w:id="209274761" w:edGrp="everyone" w:colFirst="0" w:colLast="0"/>
            <w:permEnd w:id="1880060504"/>
            <w:r>
              <w:rPr>
                <w:rFonts w:ascii="Avenir Next LT Pro Light" w:hAnsi="Avenir Next LT Pro Light"/>
              </w:rPr>
              <w:t>2</w:t>
            </w:r>
            <w:r w:rsidR="002B6D38" w:rsidRPr="00FA6041">
              <w:rPr>
                <w:rFonts w:ascii="Avenir Next LT Pro Light" w:hAnsi="Avenir Next LT Pro Light"/>
              </w:rPr>
              <w:t>:5</w:t>
            </w:r>
            <w:r w:rsidR="00E675FF"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7E831BBE" w:rsidR="002B6D38" w:rsidRPr="00FA6041" w:rsidRDefault="000C315E"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3</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289599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37676230">
    <w:abstractNumId w:val="19"/>
  </w:num>
  <w:num w:numId="3" w16cid:durableId="6611292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2218886">
    <w:abstractNumId w:val="13"/>
  </w:num>
  <w:num w:numId="5" w16cid:durableId="1338657105">
    <w:abstractNumId w:val="22"/>
  </w:num>
  <w:num w:numId="6" w16cid:durableId="1395932407">
    <w:abstractNumId w:val="15"/>
  </w:num>
  <w:num w:numId="7" w16cid:durableId="919631651">
    <w:abstractNumId w:val="21"/>
  </w:num>
  <w:num w:numId="8" w16cid:durableId="243491637">
    <w:abstractNumId w:val="11"/>
  </w:num>
  <w:num w:numId="9" w16cid:durableId="692846643">
    <w:abstractNumId w:val="9"/>
  </w:num>
  <w:num w:numId="10" w16cid:durableId="458182048">
    <w:abstractNumId w:val="6"/>
  </w:num>
  <w:num w:numId="11" w16cid:durableId="1515724641">
    <w:abstractNumId w:val="36"/>
  </w:num>
  <w:num w:numId="12" w16cid:durableId="1252154662">
    <w:abstractNumId w:val="17"/>
  </w:num>
  <w:num w:numId="13" w16cid:durableId="1458528610">
    <w:abstractNumId w:val="16"/>
  </w:num>
  <w:num w:numId="14" w16cid:durableId="1624652777">
    <w:abstractNumId w:val="4"/>
  </w:num>
  <w:num w:numId="15" w16cid:durableId="1443912112">
    <w:abstractNumId w:val="5"/>
  </w:num>
  <w:num w:numId="16" w16cid:durableId="139268748">
    <w:abstractNumId w:val="2"/>
  </w:num>
  <w:num w:numId="17" w16cid:durableId="1878198680">
    <w:abstractNumId w:val="12"/>
  </w:num>
  <w:num w:numId="18" w16cid:durableId="1960792007">
    <w:abstractNumId w:val="25"/>
  </w:num>
  <w:num w:numId="19" w16cid:durableId="2044398923">
    <w:abstractNumId w:val="26"/>
  </w:num>
  <w:num w:numId="20" w16cid:durableId="1724938646">
    <w:abstractNumId w:val="8"/>
  </w:num>
  <w:num w:numId="21" w16cid:durableId="1498958561">
    <w:abstractNumId w:val="24"/>
  </w:num>
  <w:num w:numId="22" w16cid:durableId="952055493">
    <w:abstractNumId w:val="23"/>
  </w:num>
  <w:num w:numId="23" w16cid:durableId="1278371283">
    <w:abstractNumId w:val="14"/>
  </w:num>
  <w:num w:numId="24" w16cid:durableId="731125577">
    <w:abstractNumId w:val="3"/>
  </w:num>
  <w:num w:numId="25" w16cid:durableId="225386440">
    <w:abstractNumId w:val="35"/>
  </w:num>
  <w:num w:numId="26" w16cid:durableId="445194260">
    <w:abstractNumId w:val="7"/>
  </w:num>
  <w:num w:numId="27" w16cid:durableId="1114206767">
    <w:abstractNumId w:val="32"/>
  </w:num>
  <w:num w:numId="28" w16cid:durableId="668606433">
    <w:abstractNumId w:val="27"/>
  </w:num>
  <w:num w:numId="29" w16cid:durableId="1706253540">
    <w:abstractNumId w:val="1"/>
  </w:num>
  <w:num w:numId="30" w16cid:durableId="206726366">
    <w:abstractNumId w:val="19"/>
  </w:num>
  <w:num w:numId="31" w16cid:durableId="1736470523">
    <w:abstractNumId w:val="19"/>
  </w:num>
  <w:num w:numId="32" w16cid:durableId="1418940174">
    <w:abstractNumId w:val="19"/>
  </w:num>
  <w:num w:numId="33" w16cid:durableId="2064988185">
    <w:abstractNumId w:val="33"/>
  </w:num>
  <w:num w:numId="34" w16cid:durableId="266229640">
    <w:abstractNumId w:val="10"/>
  </w:num>
  <w:num w:numId="35" w16cid:durableId="727533050">
    <w:abstractNumId w:val="30"/>
  </w:num>
  <w:num w:numId="36" w16cid:durableId="919869026">
    <w:abstractNumId w:val="31"/>
  </w:num>
  <w:num w:numId="37" w16cid:durableId="1521894520">
    <w:abstractNumId w:val="34"/>
  </w:num>
  <w:num w:numId="38" w16cid:durableId="1157917028">
    <w:abstractNumId w:val="19"/>
  </w:num>
  <w:num w:numId="39" w16cid:durableId="786657617">
    <w:abstractNumId w:val="19"/>
  </w:num>
  <w:num w:numId="40" w16cid:durableId="815295420">
    <w:abstractNumId w:val="20"/>
  </w:num>
  <w:num w:numId="41" w16cid:durableId="889801932">
    <w:abstractNumId w:val="29"/>
  </w:num>
  <w:num w:numId="42" w16cid:durableId="764423867">
    <w:abstractNumId w:val="28"/>
  </w:num>
  <w:num w:numId="43" w16cid:durableId="449326753">
    <w:abstractNumId w:val="18"/>
  </w:num>
  <w:num w:numId="44" w16cid:durableId="1728799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315E"/>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313C"/>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3D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802</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2024-04-23T15:16:00Z</dcterms:created>
  <dcterms:modified xsi:type="dcterms:W3CDTF">2024-04-23T15:16:00Z</dcterms:modified>
</cp:coreProperties>
</file>