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2C02D5E0"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597852">
        <w:rPr>
          <w:rFonts w:ascii="Avenir Next LT Pro Light" w:hAnsi="Avenir Next LT Pro Light"/>
        </w:rPr>
        <w:t>April 21, 2026</w:t>
      </w:r>
    </w:p>
    <w:permEnd w:id="871110578"/>
    <w:p w14:paraId="02FD809B" w14:textId="0DACF6A8"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597852" w:rsidRPr="00597852">
        <w:rPr>
          <w:rFonts w:ascii="Avenir Next LT Pro Light" w:hAnsi="Avenir Next LT Pro Light"/>
        </w:rPr>
        <w:t>Andy Stoffels, Kelly Van Blarcom</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proofErr w:type="spellStart"/>
      <w:r w:rsidR="00B928C5">
        <w:rPr>
          <w:rFonts w:ascii="Avenir Next LT Pro Light" w:hAnsi="Avenir Next LT Pro Light"/>
        </w:rPr>
        <w:t>Smart</w:t>
      </w:r>
      <w:r w:rsidR="000F702D" w:rsidRPr="00A178E9">
        <w:rPr>
          <w:rFonts w:ascii="Avenir Next LT Pro Light" w:hAnsi="Avenir Next LT Pro Light"/>
        </w:rPr>
        <w:t>User</w:t>
      </w:r>
      <w:proofErr w:type="spellEnd"/>
      <w:r w:rsidR="000F702D" w:rsidRPr="00A178E9">
        <w:rPr>
          <w:rFonts w:ascii="Avenir Next LT Pro Light" w:hAnsi="Avenir Next LT Pro Light"/>
        </w:rPr>
        <w:t xml:space="preserve">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DA04698" w:rsidR="000F702D" w:rsidRPr="00A178E9" w:rsidRDefault="005D4A8D" w:rsidP="000F2F25">
            <w:pPr>
              <w:pStyle w:val="ItemName"/>
              <w:rPr>
                <w:rFonts w:ascii="Avenir Next LT Pro Light" w:hAnsi="Avenir Next LT Pro Light"/>
              </w:rPr>
            </w:pPr>
            <w:permStart w:id="1296791611" w:edGrp="everyone" w:colFirst="0" w:colLast="0"/>
            <w:r>
              <w:rPr>
                <w:rFonts w:ascii="Avenir Next LT Pro Light" w:hAnsi="Avenir Next LT Pro Light"/>
              </w:rPr>
              <w:t>2</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65E390B9" w:rsidR="000F702D" w:rsidRPr="00A178E9" w:rsidRDefault="005D4A8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2</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71FE597B" w:rsidR="000F702D" w:rsidRPr="00A178E9" w:rsidRDefault="005D4A8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2</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4FF4C62C" w:rsidR="000F702D" w:rsidRPr="00A178E9" w:rsidRDefault="005D4A8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2</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DEC75F8" w:rsidR="000F702D" w:rsidRPr="00A178E9" w:rsidRDefault="005D4A8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3</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07A55"/>
    <w:rsid w:val="00217FA6"/>
    <w:rsid w:val="002201E4"/>
    <w:rsid w:val="0022587B"/>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852"/>
    <w:rsid w:val="005B3304"/>
    <w:rsid w:val="005B41F7"/>
    <w:rsid w:val="005C5CF2"/>
    <w:rsid w:val="005D4259"/>
    <w:rsid w:val="005D4A8D"/>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7111F"/>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955</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2026-04-15T13:33:00Z</dcterms:created>
  <dcterms:modified xsi:type="dcterms:W3CDTF">2026-04-15T13:33:00Z</dcterms:modified>
</cp:coreProperties>
</file>