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6CF7283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33772">
        <w:rPr>
          <w:rFonts w:ascii="Avenir Next LT Pro Light" w:hAnsi="Avenir Next LT Pro Light"/>
        </w:rPr>
        <w:t>April 9, 2026</w:t>
      </w:r>
    </w:p>
    <w:p w14:paraId="07263AE5" w14:textId="032D55D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33772" w:rsidRPr="00433772">
        <w:rPr>
          <w:rFonts w:ascii="Avenir Next LT Pro Light" w:hAnsi="Avenir Next LT Pro Light"/>
        </w:rPr>
        <w:t>Nick Garcia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71E29F0" w:rsidR="001B7E3F" w:rsidRPr="006117CC" w:rsidRDefault="000C51B9"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6604692" w:rsidR="001B7E3F" w:rsidRPr="006117CC" w:rsidRDefault="000C51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6FE01621" w:rsidR="001B7E3F" w:rsidRPr="006117CC" w:rsidRDefault="006D03CB"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7:00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3772"/>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74F98"/>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793</Characters>
  <Application>Microsoft Office Word</Application>
  <DocSecurity>2</DocSecurity>
  <Lines>28</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2026-03-31T19:39:00Z</dcterms:created>
  <dcterms:modified xsi:type="dcterms:W3CDTF">2026-03-31T19:39:00Z</dcterms:modified>
</cp:coreProperties>
</file>