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6F45F338"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6C7F2C">
        <w:rPr>
          <w:rFonts w:ascii="Avenir Next LT Pro Light" w:hAnsi="Avenir Next LT Pro Light"/>
        </w:rPr>
        <w:t>February 5, 2026</w:t>
      </w:r>
    </w:p>
    <w:p w14:paraId="7DE1C836" w14:textId="00725CEF"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6C7F2C" w:rsidRPr="006C7F2C">
        <w:rPr>
          <w:rFonts w:ascii="Avenir Next LT Pro Light" w:hAnsi="Avenir Next LT Pro Light"/>
        </w:rPr>
        <w:t>Allie Hein, Stuart Pawlak</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3AF33296"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0112773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7F2C"/>
    <w:rsid w:val="006D6982"/>
    <w:rsid w:val="006D73C2"/>
    <w:rsid w:val="006E322E"/>
    <w:rsid w:val="006E352B"/>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6B0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4D68"/>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6747"/>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921</Characters>
  <Application>Microsoft Office Word</Application>
  <DocSecurity>2</DocSecurity>
  <Lines>41</Lines>
  <Paragraphs>39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2026-01-27T21:42:00Z</dcterms:created>
  <dcterms:modified xsi:type="dcterms:W3CDTF">2026-01-27T21:42:00Z</dcterms:modified>
</cp:coreProperties>
</file>