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0979E5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83352">
        <w:rPr>
          <w:rFonts w:ascii="Avenir Next LT Pro Light" w:hAnsi="Avenir Next LT Pro Light"/>
        </w:rPr>
        <w:t>February 2, 2026</w:t>
      </w:r>
    </w:p>
    <w:p w14:paraId="07263AE5" w14:textId="1A1DFC6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83352" w:rsidRPr="00483352">
        <w:rPr>
          <w:rFonts w:ascii="Avenir Next LT Pro Light" w:hAnsi="Avenir Next LT Pro Light"/>
        </w:rPr>
        <w:t>William Kiyak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3100554" w:rsidR="001B7E3F" w:rsidRPr="006117CC" w:rsidRDefault="00D76771"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16DC407" w:rsidR="001B7E3F" w:rsidRPr="006117CC" w:rsidRDefault="00D767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C24CFDF" w:rsidR="001B7E3F" w:rsidRPr="006117CC" w:rsidRDefault="00D767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F8AA6B" w:rsidR="001B7E3F" w:rsidRPr="006117CC" w:rsidRDefault="00D767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0286"/>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83352"/>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B69"/>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76771"/>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887</Characters>
  <Application>Microsoft Office Word</Application>
  <DocSecurity>2</DocSecurity>
  <Lines>36</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2026-01-27T22:02:00Z</dcterms:created>
  <dcterms:modified xsi:type="dcterms:W3CDTF">2026-01-27T22:02:00Z</dcterms:modified>
</cp:coreProperties>
</file>