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6C743F6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45966">
        <w:rPr>
          <w:rFonts w:ascii="Avenir Next LT Pro Light" w:hAnsi="Avenir Next LT Pro Light"/>
        </w:rPr>
        <w:t>December 10, 2025</w:t>
      </w:r>
    </w:p>
    <w:p w14:paraId="07263AE5" w14:textId="1374189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45966" w:rsidRPr="00445966">
        <w:rPr>
          <w:rFonts w:ascii="Avenir Next LT Pro Light" w:hAnsi="Avenir Next LT Pro Light"/>
        </w:rPr>
        <w:t>Mark Henkelmann, Kailynn Balkum</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555"/>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45966"/>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14A5"/>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906</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2025-12-02T16:09:00Z</dcterms:created>
  <dcterms:modified xsi:type="dcterms:W3CDTF">2025-12-02T16:09:00Z</dcterms:modified>
</cp:coreProperties>
</file>