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F747C2" w14:textId="445CC6EA" w:rsidR="005E47C4" w:rsidRPr="006117CC" w:rsidRDefault="000F33EF" w:rsidP="004F155D">
      <w:pPr>
        <w:pStyle w:val="Heading1"/>
        <w:rPr>
          <w:rFonts w:ascii="Avenir Next LT Pro Light" w:hAnsi="Avenir Next LT Pro Light"/>
          <w:sz w:val="48"/>
        </w:rPr>
      </w:pPr>
      <w:r>
        <w:rPr>
          <w:rFonts w:ascii="Avenir Next LT Pro Light" w:hAnsi="Avenir Next LT Pro Light"/>
          <w:sz w:val="44"/>
        </w:rPr>
        <w:t>In Basket Workflows</w:t>
      </w:r>
    </w:p>
    <w:p w14:paraId="49888EEE" w14:textId="308ADE53" w:rsidR="005E47C4" w:rsidRPr="006117CC" w:rsidRDefault="005E47C4">
      <w:pPr>
        <w:pStyle w:val="Blurb"/>
        <w:ind w:right="0"/>
        <w:rPr>
          <w:rFonts w:ascii="Avenir Next LT Pro Light" w:hAnsi="Avenir Next LT Pro Light"/>
        </w:rPr>
      </w:pPr>
      <w:r w:rsidRPr="006117CC">
        <w:rPr>
          <w:rFonts w:ascii="Avenir Next LT Pro Light" w:hAnsi="Avenir Next LT Pro Light"/>
        </w:rPr>
        <w:t xml:space="preserve"> </w:t>
      </w:r>
      <w:r w:rsidR="005B3099" w:rsidRPr="006117CC">
        <w:rPr>
          <w:rFonts w:ascii="Avenir Next LT Pro Light" w:hAnsi="Avenir Next LT Pro Light"/>
        </w:rPr>
        <w:t>MD</w:t>
      </w:r>
      <w:r w:rsidR="00AF106C">
        <w:rPr>
          <w:rFonts w:ascii="Avenir Next LT Pro Light" w:hAnsi="Avenir Next LT Pro Light"/>
        </w:rPr>
        <w:t>30</w:t>
      </w:r>
      <w:r w:rsidR="000F33EF">
        <w:rPr>
          <w:rFonts w:ascii="Avenir Next LT Pro Light" w:hAnsi="Avenir Next LT Pro Light"/>
        </w:rPr>
        <w:t>d</w:t>
      </w:r>
    </w:p>
    <w:p w14:paraId="2DB15568" w14:textId="32F6562D" w:rsidR="00804EE9" w:rsidRPr="006117CC" w:rsidRDefault="00FE4DD9">
      <w:pPr>
        <w:pStyle w:val="Heading5"/>
        <w:rPr>
          <w:rFonts w:ascii="Avenir Next LT Pro Light" w:hAnsi="Avenir Next LT Pro Light"/>
        </w:rPr>
      </w:pPr>
      <w:r w:rsidRPr="006117CC">
        <w:rPr>
          <w:rFonts w:ascii="Avenir Next LT Pro Light" w:hAnsi="Avenir Next LT Pro Light"/>
        </w:rPr>
        <w:t>Date</w:t>
      </w:r>
      <w:r w:rsidR="004E12AE" w:rsidRPr="006117CC">
        <w:rPr>
          <w:rFonts w:ascii="Avenir Next LT Pro Light" w:hAnsi="Avenir Next LT Pro Light"/>
        </w:rPr>
        <w:t xml:space="preserve">: </w:t>
      </w:r>
      <w:r w:rsidR="00DC7A0C">
        <w:rPr>
          <w:rFonts w:ascii="Avenir Next LT Pro Light" w:hAnsi="Avenir Next LT Pro Light"/>
        </w:rPr>
        <w:t>June 18, 2025</w:t>
      </w:r>
    </w:p>
    <w:p w14:paraId="07263AE5" w14:textId="43784F40" w:rsidR="005E47C4" w:rsidRPr="006117CC" w:rsidRDefault="005E47C4">
      <w:pPr>
        <w:pStyle w:val="Heading5"/>
        <w:rPr>
          <w:rFonts w:ascii="Avenir Next LT Pro Light" w:hAnsi="Avenir Next LT Pro Light"/>
        </w:rPr>
      </w:pPr>
      <w:r w:rsidRPr="006117CC">
        <w:rPr>
          <w:rFonts w:ascii="Avenir Next LT Pro Light" w:hAnsi="Avenir Next LT Pro Light"/>
        </w:rPr>
        <w:t>Trainer</w:t>
      </w:r>
      <w:r w:rsidR="004E12AE" w:rsidRPr="006117CC">
        <w:rPr>
          <w:rFonts w:ascii="Avenir Next LT Pro Light" w:hAnsi="Avenir Next LT Pro Light"/>
        </w:rPr>
        <w:t xml:space="preserve">: </w:t>
      </w:r>
      <w:r w:rsidR="00DC7A0C" w:rsidRPr="00DC7A0C">
        <w:rPr>
          <w:rFonts w:ascii="Avenir Next LT Pro Light" w:hAnsi="Avenir Next LT Pro Light"/>
        </w:rPr>
        <w:t>Emily Elmore, Nick Garcia</w:t>
      </w:r>
    </w:p>
    <w:p w14:paraId="60AE1AF0" w14:textId="77777777" w:rsidR="005E47C4" w:rsidRPr="006117CC" w:rsidRDefault="005E47C4">
      <w:pPr>
        <w:pStyle w:val="Heading3"/>
        <w:rPr>
          <w:rFonts w:ascii="Avenir Next LT Pro Light" w:hAnsi="Avenir Next LT Pro Light"/>
        </w:rPr>
      </w:pPr>
      <w:r w:rsidRPr="006117CC">
        <w:rPr>
          <w:rFonts w:ascii="Avenir Next LT Pro Light" w:hAnsi="Avenir Next LT Pro Light"/>
        </w:rPr>
        <w:t>Prerequisites</w:t>
      </w:r>
    </w:p>
    <w:p w14:paraId="124C486D" w14:textId="77777777" w:rsidR="00653D76" w:rsidRPr="006117CC" w:rsidRDefault="00653D76" w:rsidP="00653D76">
      <w:pPr>
        <w:pStyle w:val="RefBox"/>
        <w:rPr>
          <w:rFonts w:ascii="Avenir Next LT Pro Light" w:hAnsi="Avenir Next LT Pro Light"/>
          <w:sz w:val="24"/>
          <w:szCs w:val="24"/>
        </w:rPr>
      </w:pPr>
      <w:r w:rsidRPr="006117CC">
        <w:rPr>
          <w:rFonts w:ascii="Avenir Next LT Pro Light" w:hAnsi="Avenir Next LT Pro Light"/>
          <w:sz w:val="24"/>
          <w:szCs w:val="24"/>
        </w:rPr>
        <w:t>Live use of EpicCare or completion of Specialists Training Specialists training.</w:t>
      </w:r>
    </w:p>
    <w:p w14:paraId="13832BE8" w14:textId="77777777" w:rsidR="005E47C4" w:rsidRPr="006117CC" w:rsidRDefault="00E509C6">
      <w:pPr>
        <w:pStyle w:val="Heading3"/>
        <w:rPr>
          <w:rFonts w:ascii="Avenir Next LT Pro Light" w:hAnsi="Avenir Next LT Pro Light"/>
        </w:rPr>
      </w:pPr>
      <w:r w:rsidRPr="006117CC">
        <w:rPr>
          <w:rFonts w:ascii="Avenir Next LT Pro Light" w:hAnsi="Avenir Next LT Pro Light"/>
        </w:rPr>
        <w:t>Learning Outcomes</w:t>
      </w:r>
      <w:r w:rsidR="005E47C4" w:rsidRPr="006117CC">
        <w:rPr>
          <w:rFonts w:ascii="Avenir Next LT Pro Light" w:hAnsi="Avenir Next LT Pro Light"/>
        </w:rPr>
        <w:t>:</w:t>
      </w:r>
    </w:p>
    <w:p w14:paraId="0BC27F62" w14:textId="77777777" w:rsidR="00AF106C" w:rsidRPr="00AF106C" w:rsidRDefault="00AF106C" w:rsidP="00AF106C">
      <w:pPr>
        <w:pStyle w:val="BodyText2"/>
        <w:spacing w:after="120"/>
        <w:ind w:left="0"/>
        <w:rPr>
          <w:rFonts w:ascii="Avenir Next LT Pro Light" w:hAnsi="Avenir Next LT Pro Light"/>
          <w:sz w:val="24"/>
          <w:szCs w:val="24"/>
        </w:rPr>
      </w:pPr>
      <w:r w:rsidRPr="00AF106C">
        <w:rPr>
          <w:rFonts w:ascii="Avenir Next LT Pro Light" w:hAnsi="Avenir Next LT Pro Light"/>
          <w:sz w:val="24"/>
          <w:szCs w:val="24"/>
        </w:rPr>
        <w:t>Upon completion of this course, learners will be able to:</w:t>
      </w:r>
    </w:p>
    <w:p w14:paraId="253AEE30" w14:textId="77777777" w:rsidR="000F33EF" w:rsidRPr="000F33EF" w:rsidRDefault="000F33EF" w:rsidP="000F33EF">
      <w:pPr>
        <w:pStyle w:val="ListParagraph"/>
        <w:numPr>
          <w:ilvl w:val="0"/>
          <w:numId w:val="45"/>
        </w:numPr>
        <w:rPr>
          <w:rFonts w:ascii="Avenir Next LT Pro Light" w:hAnsi="Avenir Next LT Pro Light"/>
          <w:sz w:val="24"/>
          <w:szCs w:val="24"/>
        </w:rPr>
      </w:pPr>
      <w:r w:rsidRPr="000F33EF">
        <w:rPr>
          <w:rFonts w:ascii="Avenir Next LT Pro Light" w:hAnsi="Avenir Next LT Pro Light"/>
          <w:sz w:val="24"/>
          <w:szCs w:val="24"/>
        </w:rPr>
        <w:t>Prioritize messages and develop a system for following up on In Basket messages at the right time</w:t>
      </w:r>
    </w:p>
    <w:p w14:paraId="4523735D" w14:textId="77777777" w:rsidR="000F33EF" w:rsidRPr="000F33EF" w:rsidRDefault="000F33EF" w:rsidP="000F33EF">
      <w:pPr>
        <w:pStyle w:val="ListParagraph"/>
        <w:numPr>
          <w:ilvl w:val="0"/>
          <w:numId w:val="45"/>
        </w:numPr>
        <w:rPr>
          <w:rFonts w:ascii="Avenir Next LT Pro Light" w:hAnsi="Avenir Next LT Pro Light"/>
          <w:sz w:val="24"/>
          <w:szCs w:val="24"/>
        </w:rPr>
      </w:pPr>
      <w:r w:rsidRPr="000F33EF">
        <w:rPr>
          <w:rFonts w:ascii="Avenir Next LT Pro Light" w:hAnsi="Avenir Next LT Pro Light"/>
          <w:sz w:val="24"/>
          <w:szCs w:val="24"/>
        </w:rPr>
        <w:t>Use Quick Actions to quickly respond to routine messages</w:t>
      </w:r>
    </w:p>
    <w:p w14:paraId="491E8C59" w14:textId="77777777" w:rsidR="00B17907" w:rsidRPr="006117CC" w:rsidRDefault="00B17907" w:rsidP="00D47E7A">
      <w:pPr>
        <w:pStyle w:val="BodyText2"/>
        <w:spacing w:after="120"/>
        <w:ind w:left="0"/>
        <w:rPr>
          <w:rFonts w:ascii="Avenir Next LT Pro Light" w:hAnsi="Avenir Next LT Pro Light"/>
          <w:sz w:val="24"/>
          <w:szCs w:val="24"/>
        </w:rPr>
      </w:pPr>
    </w:p>
    <w:p w14:paraId="7E0516DA" w14:textId="77777777" w:rsidR="00D47E7A" w:rsidRPr="006117CC" w:rsidRDefault="005E47C4" w:rsidP="00D47E7A">
      <w:pPr>
        <w:spacing w:after="120"/>
        <w:rPr>
          <w:rFonts w:ascii="Avenir Next LT Pro Light" w:hAnsi="Avenir Next LT Pro Light"/>
          <w:sz w:val="24"/>
          <w:szCs w:val="24"/>
        </w:rPr>
      </w:pPr>
      <w:r w:rsidRPr="006117CC">
        <w:rPr>
          <w:rFonts w:ascii="Avenir Next LT Pro Light" w:hAnsi="Avenir Next LT Pro Light"/>
          <w:b/>
          <w:sz w:val="24"/>
          <w:szCs w:val="24"/>
        </w:rPr>
        <w:t>Note</w:t>
      </w:r>
      <w:r w:rsidR="00D47E7A" w:rsidRPr="006117CC">
        <w:rPr>
          <w:rFonts w:ascii="Avenir Next LT Pro Light" w:hAnsi="Avenir Next LT Pro Light"/>
          <w:b/>
          <w:sz w:val="24"/>
          <w:szCs w:val="24"/>
        </w:rPr>
        <w:t>s</w:t>
      </w:r>
      <w:r w:rsidRPr="006117CC">
        <w:rPr>
          <w:rFonts w:ascii="Avenir Next LT Pro Light" w:hAnsi="Avenir Next LT Pro Light"/>
          <w:b/>
          <w:sz w:val="24"/>
          <w:szCs w:val="24"/>
        </w:rPr>
        <w:t>:</w:t>
      </w:r>
      <w:r w:rsidRPr="006117CC">
        <w:rPr>
          <w:rFonts w:ascii="Avenir Next LT Pro Light" w:hAnsi="Avenir Next LT Pro Light"/>
          <w:sz w:val="24"/>
          <w:szCs w:val="24"/>
        </w:rPr>
        <w:t xml:space="preserve"> </w:t>
      </w:r>
    </w:p>
    <w:p w14:paraId="4CCA1BB7" w14:textId="77777777" w:rsidR="006117CC" w:rsidRPr="00EA685A" w:rsidRDefault="006117CC" w:rsidP="006117CC">
      <w:pPr>
        <w:pStyle w:val="ListParagraph"/>
        <w:numPr>
          <w:ilvl w:val="0"/>
          <w:numId w:val="42"/>
        </w:numPr>
        <w:spacing w:after="120"/>
        <w:rPr>
          <w:rFonts w:ascii="Avenir Next LT Pro Light" w:hAnsi="Avenir Next LT Pro Light"/>
          <w:sz w:val="24"/>
          <w:szCs w:val="24"/>
        </w:rPr>
      </w:pPr>
      <w:r w:rsidRPr="00EA685A">
        <w:rPr>
          <w:rFonts w:ascii="Avenir Next LT Pro Light" w:hAnsi="Avenir Next LT Pro Light"/>
          <w:sz w:val="24"/>
          <w:szCs w:val="24"/>
        </w:rPr>
        <w:t>All training sessions use a current release of the application. If your organization is using an older version of the software, you will likely encounter some discrepancies between the features and functionality you learn and what is actually available in your system.</w:t>
      </w:r>
    </w:p>
    <w:p w14:paraId="5FFB183F" w14:textId="5A7FEC78" w:rsidR="001B7E3F" w:rsidRPr="006117CC" w:rsidRDefault="00AF106C" w:rsidP="001B7E3F">
      <w:pPr>
        <w:pStyle w:val="Heading2"/>
        <w:rPr>
          <w:rFonts w:ascii="Avenir Next LT Pro Light" w:hAnsi="Avenir Next LT Pro Light"/>
        </w:rPr>
      </w:pPr>
      <w:r>
        <w:rPr>
          <w:rFonts w:ascii="Avenir Next LT Pro Light" w:hAnsi="Avenir Next LT Pro Light"/>
        </w:rPr>
        <w:lastRenderedPageBreak/>
        <w:t>MD30</w:t>
      </w:r>
      <w:r w:rsidR="000F33EF">
        <w:rPr>
          <w:rFonts w:ascii="Avenir Next LT Pro Light" w:hAnsi="Avenir Next LT Pro Light"/>
        </w:rPr>
        <w:t>d</w:t>
      </w:r>
      <w:r w:rsidR="001B7E3F" w:rsidRPr="006117CC">
        <w:rPr>
          <w:rFonts w:ascii="Avenir Next LT Pro Light" w:hAnsi="Avenir Next LT Pro Light"/>
        </w:rPr>
        <w:t xml:space="preserve"> – </w:t>
      </w:r>
      <w:r w:rsidR="000F33EF">
        <w:rPr>
          <w:rFonts w:ascii="Avenir Next LT Pro Light" w:hAnsi="Avenir Next LT Pro Light"/>
        </w:rPr>
        <w:t>In Basket Workflows</w:t>
      </w:r>
    </w:p>
    <w:tbl>
      <w:tblPr>
        <w:tblW w:w="0" w:type="auto"/>
        <w:tblInd w:w="108" w:type="dxa"/>
        <w:tblBorders>
          <w:top w:val="single" w:sz="4" w:space="0" w:color="auto"/>
          <w:insideH w:val="single" w:sz="4" w:space="0" w:color="auto"/>
        </w:tblBorders>
        <w:tblLayout w:type="fixed"/>
        <w:tblLook w:val="0000" w:firstRow="0" w:lastRow="0" w:firstColumn="0" w:lastColumn="0" w:noHBand="0" w:noVBand="0"/>
      </w:tblPr>
      <w:tblGrid>
        <w:gridCol w:w="1170"/>
        <w:gridCol w:w="6120"/>
      </w:tblGrid>
      <w:tr w:rsidR="001B7E3F" w:rsidRPr="006117CC" w14:paraId="48DAE826" w14:textId="77777777" w:rsidTr="000F2F25">
        <w:trPr>
          <w:cantSplit/>
        </w:trPr>
        <w:tc>
          <w:tcPr>
            <w:tcW w:w="1170" w:type="dxa"/>
          </w:tcPr>
          <w:p w14:paraId="3EDE0340" w14:textId="7CFEE1D2" w:rsidR="001B7E3F" w:rsidRPr="006117CC" w:rsidRDefault="007A5271" w:rsidP="000F2F25">
            <w:pPr>
              <w:pStyle w:val="ItemName"/>
              <w:rPr>
                <w:rFonts w:ascii="Avenir Next LT Pro Light" w:hAnsi="Avenir Next LT Pro Light"/>
              </w:rPr>
            </w:pPr>
            <w:permStart w:id="86537987" w:edGrp="everyone" w:colFirst="0" w:colLast="0"/>
            <w:r>
              <w:rPr>
                <w:rFonts w:ascii="Avenir Next LT Pro Light" w:hAnsi="Avenir Next LT Pro Light"/>
              </w:rPr>
              <w:t>10</w:t>
            </w:r>
            <w:r w:rsidR="001B7E3F" w:rsidRPr="006117CC">
              <w:rPr>
                <w:rFonts w:ascii="Avenir Next LT Pro Light" w:hAnsi="Avenir Next LT Pro Light"/>
              </w:rPr>
              <w:t>:00</w:t>
            </w:r>
          </w:p>
        </w:tc>
        <w:tc>
          <w:tcPr>
            <w:tcW w:w="6120" w:type="dxa"/>
          </w:tcPr>
          <w:p w14:paraId="662F8A56" w14:textId="77777777" w:rsidR="001B7E3F" w:rsidRPr="006117CC" w:rsidRDefault="001B7E3F" w:rsidP="000F2F25">
            <w:pPr>
              <w:pStyle w:val="Bullet"/>
              <w:numPr>
                <w:ilvl w:val="0"/>
                <w:numId w:val="0"/>
              </w:numPr>
              <w:rPr>
                <w:rFonts w:ascii="Avenir Next LT Pro Light" w:hAnsi="Avenir Next LT Pro Light"/>
                <w:sz w:val="24"/>
                <w:szCs w:val="24"/>
              </w:rPr>
            </w:pPr>
            <w:r w:rsidRPr="006117CC">
              <w:rPr>
                <w:rFonts w:ascii="Avenir Next LT Pro Light" w:hAnsi="Avenir Next LT Pro Light"/>
                <w:b/>
                <w:sz w:val="24"/>
                <w:szCs w:val="24"/>
              </w:rPr>
              <w:t>Welcome and Introduction</w:t>
            </w:r>
          </w:p>
        </w:tc>
      </w:tr>
      <w:tr w:rsidR="001B7E3F" w:rsidRPr="006117CC" w14:paraId="6D2BB3FC" w14:textId="77777777" w:rsidTr="000F2F25">
        <w:trPr>
          <w:cantSplit/>
        </w:trPr>
        <w:tc>
          <w:tcPr>
            <w:tcW w:w="1170" w:type="dxa"/>
          </w:tcPr>
          <w:p w14:paraId="1108CAA8" w14:textId="4AF13491" w:rsidR="001B7E3F" w:rsidRPr="006117CC" w:rsidRDefault="007A5271" w:rsidP="000F2F25">
            <w:pPr>
              <w:pStyle w:val="ItemName"/>
              <w:rPr>
                <w:rFonts w:ascii="Avenir Next LT Pro Light" w:hAnsi="Avenir Next LT Pro Light"/>
              </w:rPr>
            </w:pPr>
            <w:permStart w:id="1945569676" w:edGrp="everyone" w:colFirst="0" w:colLast="0"/>
            <w:permEnd w:id="86537987"/>
            <w:r>
              <w:rPr>
                <w:rFonts w:ascii="Avenir Next LT Pro Light" w:hAnsi="Avenir Next LT Pro Light"/>
              </w:rPr>
              <w:t>10</w:t>
            </w:r>
            <w:r w:rsidR="001B7E3F" w:rsidRPr="006117CC">
              <w:rPr>
                <w:rFonts w:ascii="Avenir Next LT Pro Light" w:hAnsi="Avenir Next LT Pro Light"/>
              </w:rPr>
              <w:t>:05</w:t>
            </w:r>
          </w:p>
        </w:tc>
        <w:tc>
          <w:tcPr>
            <w:tcW w:w="6120" w:type="dxa"/>
          </w:tcPr>
          <w:p w14:paraId="19534223" w14:textId="13EAF369" w:rsidR="001B7E3F" w:rsidRPr="006117CC" w:rsidRDefault="000F33EF" w:rsidP="000F2F25">
            <w:pPr>
              <w:pStyle w:val="Bullet"/>
              <w:numPr>
                <w:ilvl w:val="0"/>
                <w:numId w:val="0"/>
              </w:numPr>
              <w:ind w:left="360" w:hanging="360"/>
              <w:rPr>
                <w:rFonts w:ascii="Avenir Next LT Pro Light" w:hAnsi="Avenir Next LT Pro Light"/>
                <w:b/>
                <w:sz w:val="24"/>
                <w:szCs w:val="24"/>
              </w:rPr>
            </w:pPr>
            <w:r>
              <w:rPr>
                <w:rFonts w:ascii="Avenir Next LT Pro Light" w:hAnsi="Avenir Next LT Pro Light"/>
                <w:b/>
                <w:sz w:val="24"/>
                <w:szCs w:val="24"/>
              </w:rPr>
              <w:t>In Basket</w:t>
            </w:r>
          </w:p>
          <w:p w14:paraId="287EE1D5" w14:textId="77777777" w:rsidR="000F33EF" w:rsidRDefault="000F33EF" w:rsidP="000F2F25">
            <w:pPr>
              <w:pStyle w:val="Bullet"/>
              <w:numPr>
                <w:ilvl w:val="0"/>
                <w:numId w:val="34"/>
              </w:numPr>
              <w:rPr>
                <w:rFonts w:ascii="Avenir Next LT Pro Light" w:hAnsi="Avenir Next LT Pro Light"/>
                <w:sz w:val="24"/>
                <w:szCs w:val="24"/>
              </w:rPr>
            </w:pPr>
            <w:r>
              <w:rPr>
                <w:rFonts w:ascii="Avenir Next LT Pro Light" w:hAnsi="Avenir Next LT Pro Light"/>
                <w:sz w:val="24"/>
                <w:szCs w:val="24"/>
              </w:rPr>
              <w:t>Example workflow for In Basket Messages</w:t>
            </w:r>
          </w:p>
          <w:p w14:paraId="2A1CE78C" w14:textId="4E478324" w:rsidR="001B7E3F" w:rsidRPr="006117CC" w:rsidRDefault="000F33EF" w:rsidP="000F2F25">
            <w:pPr>
              <w:pStyle w:val="Bullet"/>
              <w:numPr>
                <w:ilvl w:val="0"/>
                <w:numId w:val="34"/>
              </w:numPr>
              <w:rPr>
                <w:rFonts w:ascii="Avenir Next LT Pro Light" w:hAnsi="Avenir Next LT Pro Light"/>
                <w:sz w:val="24"/>
                <w:szCs w:val="24"/>
              </w:rPr>
            </w:pPr>
            <w:r>
              <w:rPr>
                <w:rFonts w:ascii="Avenir Next LT Pro Light" w:hAnsi="Avenir Next LT Pro Light"/>
                <w:sz w:val="24"/>
                <w:szCs w:val="24"/>
              </w:rPr>
              <w:t>Prioritize messages</w:t>
            </w:r>
          </w:p>
          <w:p w14:paraId="396B8720" w14:textId="2E44748C" w:rsidR="0040229D" w:rsidRPr="006117CC" w:rsidRDefault="000F33EF" w:rsidP="00AF106C">
            <w:pPr>
              <w:pStyle w:val="Bullet"/>
              <w:numPr>
                <w:ilvl w:val="0"/>
                <w:numId w:val="34"/>
              </w:numPr>
              <w:rPr>
                <w:rFonts w:ascii="Avenir Next LT Pro Light" w:hAnsi="Avenir Next LT Pro Light"/>
                <w:b/>
                <w:sz w:val="24"/>
                <w:szCs w:val="24"/>
              </w:rPr>
            </w:pPr>
            <w:r>
              <w:rPr>
                <w:rFonts w:ascii="Avenir Next LT Pro Light" w:hAnsi="Avenir Next LT Pro Light"/>
                <w:sz w:val="24"/>
                <w:szCs w:val="24"/>
              </w:rPr>
              <w:t>Role of Quick Actions</w:t>
            </w:r>
          </w:p>
        </w:tc>
      </w:tr>
      <w:tr w:rsidR="001B7E3F" w:rsidRPr="006117CC" w14:paraId="500E758F" w14:textId="77777777" w:rsidTr="000F2F25">
        <w:trPr>
          <w:cantSplit/>
        </w:trPr>
        <w:tc>
          <w:tcPr>
            <w:tcW w:w="1170" w:type="dxa"/>
          </w:tcPr>
          <w:p w14:paraId="75CCE14C" w14:textId="2DFF744C" w:rsidR="001B7E3F" w:rsidRPr="006117CC" w:rsidRDefault="007A5271" w:rsidP="000F2F25">
            <w:pPr>
              <w:pStyle w:val="ItemName"/>
              <w:rPr>
                <w:rFonts w:ascii="Avenir Next LT Pro Light" w:hAnsi="Avenir Next LT Pro Light"/>
              </w:rPr>
            </w:pPr>
            <w:permStart w:id="1490488559" w:edGrp="everyone" w:colFirst="0" w:colLast="0"/>
            <w:permEnd w:id="1945569676"/>
            <w:r>
              <w:rPr>
                <w:rFonts w:ascii="Avenir Next LT Pro Light" w:hAnsi="Avenir Next LT Pro Light"/>
              </w:rPr>
              <w:t>10</w:t>
            </w:r>
            <w:r w:rsidR="001B7E3F" w:rsidRPr="006117CC">
              <w:rPr>
                <w:rFonts w:ascii="Avenir Next LT Pro Light" w:hAnsi="Avenir Next LT Pro Light"/>
              </w:rPr>
              <w:t>:</w:t>
            </w:r>
            <w:r w:rsidR="00AF106C">
              <w:rPr>
                <w:rFonts w:ascii="Avenir Next LT Pro Light" w:hAnsi="Avenir Next LT Pro Light"/>
              </w:rPr>
              <w:t>25</w:t>
            </w:r>
          </w:p>
        </w:tc>
        <w:tc>
          <w:tcPr>
            <w:tcW w:w="6120" w:type="dxa"/>
          </w:tcPr>
          <w:p w14:paraId="4FEC2801" w14:textId="4762A661" w:rsidR="001B7E3F" w:rsidRPr="006117CC" w:rsidRDefault="001B7E3F" w:rsidP="000F2F25">
            <w:pPr>
              <w:pStyle w:val="Bullet"/>
              <w:numPr>
                <w:ilvl w:val="0"/>
                <w:numId w:val="0"/>
              </w:numPr>
              <w:ind w:left="360" w:hanging="360"/>
              <w:rPr>
                <w:rFonts w:ascii="Avenir Next LT Pro Light" w:hAnsi="Avenir Next LT Pro Light"/>
                <w:b/>
                <w:sz w:val="24"/>
                <w:szCs w:val="24"/>
              </w:rPr>
            </w:pPr>
            <w:r w:rsidRPr="006117CC">
              <w:rPr>
                <w:rFonts w:ascii="Avenir Next LT Pro Light" w:hAnsi="Avenir Next LT Pro Light"/>
                <w:b/>
                <w:sz w:val="24"/>
                <w:szCs w:val="24"/>
              </w:rPr>
              <w:t>Live Q&amp;A</w:t>
            </w:r>
          </w:p>
          <w:p w14:paraId="31C790E5" w14:textId="77777777" w:rsidR="001B7E3F" w:rsidRPr="006117CC" w:rsidRDefault="001B7E3F" w:rsidP="000F2F25">
            <w:pPr>
              <w:pStyle w:val="Bullet"/>
              <w:numPr>
                <w:ilvl w:val="0"/>
                <w:numId w:val="17"/>
              </w:numPr>
              <w:rPr>
                <w:rFonts w:ascii="Avenir Next LT Pro Light" w:hAnsi="Avenir Next LT Pro Light"/>
                <w:sz w:val="24"/>
                <w:szCs w:val="24"/>
              </w:rPr>
            </w:pPr>
            <w:r w:rsidRPr="006117CC">
              <w:rPr>
                <w:rFonts w:ascii="Avenir Next LT Pro Light" w:hAnsi="Avenir Next LT Pro Light"/>
                <w:sz w:val="24"/>
                <w:szCs w:val="24"/>
              </w:rPr>
              <w:t>Complete exercises</w:t>
            </w:r>
          </w:p>
        </w:tc>
      </w:tr>
      <w:tr w:rsidR="001B7E3F" w:rsidRPr="004E12AE" w14:paraId="0D6903F5" w14:textId="77777777" w:rsidTr="000F2F25">
        <w:trPr>
          <w:cantSplit/>
        </w:trPr>
        <w:tc>
          <w:tcPr>
            <w:tcW w:w="1170" w:type="dxa"/>
          </w:tcPr>
          <w:p w14:paraId="55C0DD05" w14:textId="37C2FD05" w:rsidR="001B7E3F" w:rsidRPr="006117CC" w:rsidRDefault="007A5271" w:rsidP="000F2F25">
            <w:pPr>
              <w:pStyle w:val="ItemName"/>
              <w:rPr>
                <w:rFonts w:ascii="Avenir Next LT Pro Light" w:hAnsi="Avenir Next LT Pro Light"/>
              </w:rPr>
            </w:pPr>
            <w:permStart w:id="1439433402" w:edGrp="everyone" w:colFirst="0" w:colLast="0"/>
            <w:permEnd w:id="1490488559"/>
            <w:r>
              <w:rPr>
                <w:rFonts w:ascii="Avenir Next LT Pro Light" w:hAnsi="Avenir Next LT Pro Light"/>
              </w:rPr>
              <w:t>10</w:t>
            </w:r>
            <w:r w:rsidR="001B7E3F" w:rsidRPr="006117CC">
              <w:rPr>
                <w:rFonts w:ascii="Avenir Next LT Pro Light" w:hAnsi="Avenir Next LT Pro Light"/>
              </w:rPr>
              <w:t>:</w:t>
            </w:r>
            <w:r w:rsidR="00AF106C">
              <w:rPr>
                <w:rFonts w:ascii="Avenir Next LT Pro Light" w:hAnsi="Avenir Next LT Pro Light"/>
              </w:rPr>
              <w:t>30</w:t>
            </w:r>
          </w:p>
        </w:tc>
        <w:tc>
          <w:tcPr>
            <w:tcW w:w="6120" w:type="dxa"/>
          </w:tcPr>
          <w:p w14:paraId="62EBDC23" w14:textId="77777777" w:rsidR="001B7E3F" w:rsidRPr="004E12AE" w:rsidRDefault="001B7E3F" w:rsidP="000F2F25">
            <w:pPr>
              <w:pStyle w:val="Bullet"/>
              <w:numPr>
                <w:ilvl w:val="0"/>
                <w:numId w:val="0"/>
              </w:numPr>
              <w:ind w:left="360" w:hanging="360"/>
              <w:rPr>
                <w:rFonts w:ascii="Avenir Next LT Pro Light" w:hAnsi="Avenir Next LT Pro Light"/>
                <w:b/>
                <w:sz w:val="24"/>
                <w:szCs w:val="24"/>
              </w:rPr>
            </w:pPr>
            <w:r w:rsidRPr="006117CC">
              <w:rPr>
                <w:rFonts w:ascii="Avenir Next LT Pro Light" w:hAnsi="Avenir Next LT Pro Light"/>
                <w:b/>
                <w:sz w:val="24"/>
                <w:szCs w:val="24"/>
              </w:rPr>
              <w:t>Webinar ends</w:t>
            </w:r>
          </w:p>
        </w:tc>
      </w:tr>
      <w:permEnd w:id="1439433402"/>
    </w:tbl>
    <w:p w14:paraId="10C98E4C" w14:textId="77777777" w:rsidR="001B7E3F" w:rsidRPr="004E12AE" w:rsidRDefault="001B7E3F" w:rsidP="001B7E3F">
      <w:pPr>
        <w:rPr>
          <w:rFonts w:ascii="Avenir Next LT Pro Light" w:hAnsi="Avenir Next LT Pro Light"/>
        </w:rPr>
      </w:pPr>
    </w:p>
    <w:p w14:paraId="4A3F5D4A" w14:textId="77777777" w:rsidR="00525D99" w:rsidRPr="004E12AE" w:rsidRDefault="00525D99">
      <w:pPr>
        <w:rPr>
          <w:rFonts w:ascii="Avenir Next LT Pro Light" w:hAnsi="Avenir Next LT Pro Light"/>
        </w:rPr>
      </w:pPr>
    </w:p>
    <w:sectPr w:rsidR="00525D99" w:rsidRPr="004E12AE" w:rsidSect="00265CEE">
      <w:footerReference w:type="default" r:id="rId8"/>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6DB7B3" w14:textId="77777777" w:rsidR="000E6979" w:rsidRDefault="000E6979">
      <w:r>
        <w:separator/>
      </w:r>
    </w:p>
  </w:endnote>
  <w:endnote w:type="continuationSeparator" w:id="0">
    <w:p w14:paraId="3159AD17" w14:textId="77777777" w:rsidR="000E6979" w:rsidRDefault="000E69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 Next LT Pro Light">
    <w:altName w:val="Calibri"/>
    <w:charset w:val="00"/>
    <w:family w:val="swiss"/>
    <w:pitch w:val="variable"/>
    <w:sig w:usb0="A00000EF" w:usb1="5000204B" w:usb2="00000000" w:usb3="00000000" w:csb0="00000093" w:csb1="00000000"/>
  </w:font>
  <w:font w:name="Segoe UI Semilight">
    <w:panose1 w:val="020B04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78714658"/>
      <w:docPartObj>
        <w:docPartGallery w:val="Page Numbers (Bottom of Page)"/>
        <w:docPartUnique/>
      </w:docPartObj>
    </w:sdtPr>
    <w:sdtEndPr>
      <w:rPr>
        <w:rFonts w:ascii="Segoe UI Semilight" w:hAnsi="Segoe UI Semilight" w:cs="Segoe UI Semilight"/>
        <w:noProof/>
      </w:rPr>
    </w:sdtEndPr>
    <w:sdtContent>
      <w:p w14:paraId="2254EE99" w14:textId="7BBE66F2" w:rsidR="006117CC" w:rsidRDefault="006117CC">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110D05A" w14:textId="6728D0BD" w:rsidR="000E6979" w:rsidRPr="006117CC" w:rsidRDefault="000E6979" w:rsidP="006117CC">
    <w:pPr>
      <w:pStyle w:val="Footer"/>
      <w:rPr>
        <w:rStyle w:val="PageNumbe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EAB8BF" w14:textId="77777777" w:rsidR="000E6979" w:rsidRDefault="000E6979">
      <w:r>
        <w:separator/>
      </w:r>
    </w:p>
  </w:footnote>
  <w:footnote w:type="continuationSeparator" w:id="0">
    <w:p w14:paraId="00B193A1" w14:textId="77777777" w:rsidR="000E6979" w:rsidRDefault="000E69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E71C27"/>
    <w:multiLevelType w:val="hybridMultilevel"/>
    <w:tmpl w:val="D4869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8F7BEB"/>
    <w:multiLevelType w:val="hybridMultilevel"/>
    <w:tmpl w:val="9852F800"/>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1AA4989"/>
    <w:multiLevelType w:val="hybridMultilevel"/>
    <w:tmpl w:val="B9F214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46519A"/>
    <w:multiLevelType w:val="hybridMultilevel"/>
    <w:tmpl w:val="9C60B4D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F5767D"/>
    <w:multiLevelType w:val="hybridMultilevel"/>
    <w:tmpl w:val="D240A17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4C34D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7" w15:restartNumberingAfterBreak="0">
    <w:nsid w:val="24964997"/>
    <w:multiLevelType w:val="hybridMultilevel"/>
    <w:tmpl w:val="F132A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840E9A"/>
    <w:multiLevelType w:val="hybridMultilevel"/>
    <w:tmpl w:val="B314AA3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D8B734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329123AA"/>
    <w:multiLevelType w:val="hybridMultilevel"/>
    <w:tmpl w:val="F0467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B93FED"/>
    <w:multiLevelType w:val="singleLevel"/>
    <w:tmpl w:val="04090005"/>
    <w:lvl w:ilvl="0">
      <w:start w:val="1"/>
      <w:numFmt w:val="bullet"/>
      <w:lvlText w:val=""/>
      <w:lvlJc w:val="left"/>
      <w:pPr>
        <w:tabs>
          <w:tab w:val="num" w:pos="720"/>
        </w:tabs>
        <w:ind w:left="720" w:hanging="360"/>
      </w:pPr>
      <w:rPr>
        <w:rFonts w:ascii="Wingdings" w:hAnsi="Wingdings" w:hint="default"/>
      </w:rPr>
    </w:lvl>
  </w:abstractNum>
  <w:abstractNum w:abstractNumId="12" w15:restartNumberingAfterBreak="0">
    <w:nsid w:val="36AF2551"/>
    <w:multiLevelType w:val="hybridMultilevel"/>
    <w:tmpl w:val="A6AEFA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8012FB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E1A2511"/>
    <w:multiLevelType w:val="hybridMultilevel"/>
    <w:tmpl w:val="8722CE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EF8659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6" w15:restartNumberingAfterBreak="0">
    <w:nsid w:val="40972EB1"/>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7" w15:restartNumberingAfterBreak="0">
    <w:nsid w:val="41B80454"/>
    <w:multiLevelType w:val="hybridMultilevel"/>
    <w:tmpl w:val="75A235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3BE0D8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9" w15:restartNumberingAfterBreak="0">
    <w:nsid w:val="4C912798"/>
    <w:multiLevelType w:val="hybridMultilevel"/>
    <w:tmpl w:val="6AD60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F5C35E3"/>
    <w:multiLevelType w:val="singleLevel"/>
    <w:tmpl w:val="226E16DC"/>
    <w:lvl w:ilvl="0">
      <w:start w:val="1"/>
      <w:numFmt w:val="bullet"/>
      <w:pStyle w:val="Bullet"/>
      <w:lvlText w:val=""/>
      <w:lvlJc w:val="left"/>
      <w:pPr>
        <w:tabs>
          <w:tab w:val="num" w:pos="360"/>
        </w:tabs>
        <w:ind w:left="360" w:hanging="360"/>
      </w:pPr>
      <w:rPr>
        <w:rFonts w:ascii="Symbol" w:hAnsi="Symbol" w:hint="default"/>
      </w:rPr>
    </w:lvl>
  </w:abstractNum>
  <w:abstractNum w:abstractNumId="21" w15:restartNumberingAfterBreak="0">
    <w:nsid w:val="5084157E"/>
    <w:multiLevelType w:val="hybridMultilevel"/>
    <w:tmpl w:val="611AB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3971D4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3" w15:restartNumberingAfterBreak="0">
    <w:nsid w:val="546B649B"/>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4" w15:restartNumberingAfterBreak="0">
    <w:nsid w:val="54AD4833"/>
    <w:multiLevelType w:val="hybridMultilevel"/>
    <w:tmpl w:val="1C2E85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CC2450F"/>
    <w:multiLevelType w:val="hybridMultilevel"/>
    <w:tmpl w:val="49DE58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D210285"/>
    <w:multiLevelType w:val="hybridMultilevel"/>
    <w:tmpl w:val="AB3479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F9C3F52"/>
    <w:multiLevelType w:val="hybridMultilevel"/>
    <w:tmpl w:val="C16852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3A206EA"/>
    <w:multiLevelType w:val="hybridMultilevel"/>
    <w:tmpl w:val="EFFAD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7D94CF4"/>
    <w:multiLevelType w:val="hybridMultilevel"/>
    <w:tmpl w:val="07F0D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9524613"/>
    <w:multiLevelType w:val="hybridMultilevel"/>
    <w:tmpl w:val="A6D4B886"/>
    <w:lvl w:ilvl="0" w:tplc="03DA147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C81676B"/>
    <w:multiLevelType w:val="hybridMultilevel"/>
    <w:tmpl w:val="5BECD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D2D13F1"/>
    <w:multiLevelType w:val="hybridMultilevel"/>
    <w:tmpl w:val="88769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F137ECD"/>
    <w:multiLevelType w:val="hybridMultilevel"/>
    <w:tmpl w:val="9E6AE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2CE1D91"/>
    <w:multiLevelType w:val="hybridMultilevel"/>
    <w:tmpl w:val="D8FA6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582486B"/>
    <w:multiLevelType w:val="hybridMultilevel"/>
    <w:tmpl w:val="FD703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6503E22"/>
    <w:multiLevelType w:val="hybridMultilevel"/>
    <w:tmpl w:val="C9C05F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79C6F1C"/>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num w:numId="1" w16cid:durableId="119885969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2" w16cid:durableId="1132559753">
    <w:abstractNumId w:val="20"/>
  </w:num>
  <w:num w:numId="3" w16cid:durableId="386413316">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4" w16cid:durableId="107773488">
    <w:abstractNumId w:val="13"/>
  </w:num>
  <w:num w:numId="5" w16cid:durableId="647788119">
    <w:abstractNumId w:val="23"/>
  </w:num>
  <w:num w:numId="6" w16cid:durableId="1900088608">
    <w:abstractNumId w:val="15"/>
  </w:num>
  <w:num w:numId="7" w16cid:durableId="1900247146">
    <w:abstractNumId w:val="22"/>
  </w:num>
  <w:num w:numId="8" w16cid:durableId="360398700">
    <w:abstractNumId w:val="11"/>
  </w:num>
  <w:num w:numId="9" w16cid:durableId="1095711930">
    <w:abstractNumId w:val="9"/>
  </w:num>
  <w:num w:numId="10" w16cid:durableId="967010022">
    <w:abstractNumId w:val="6"/>
  </w:num>
  <w:num w:numId="11" w16cid:durableId="1270115322">
    <w:abstractNumId w:val="37"/>
  </w:num>
  <w:num w:numId="12" w16cid:durableId="806896761">
    <w:abstractNumId w:val="18"/>
  </w:num>
  <w:num w:numId="13" w16cid:durableId="2102027605">
    <w:abstractNumId w:val="16"/>
  </w:num>
  <w:num w:numId="14" w16cid:durableId="766849029">
    <w:abstractNumId w:val="4"/>
  </w:num>
  <w:num w:numId="15" w16cid:durableId="774593833">
    <w:abstractNumId w:val="5"/>
  </w:num>
  <w:num w:numId="16" w16cid:durableId="256793631">
    <w:abstractNumId w:val="2"/>
  </w:num>
  <w:num w:numId="17" w16cid:durableId="966006637">
    <w:abstractNumId w:val="12"/>
  </w:num>
  <w:num w:numId="18" w16cid:durableId="1210999576">
    <w:abstractNumId w:val="26"/>
  </w:num>
  <w:num w:numId="19" w16cid:durableId="767700868">
    <w:abstractNumId w:val="27"/>
  </w:num>
  <w:num w:numId="20" w16cid:durableId="1018779789">
    <w:abstractNumId w:val="8"/>
  </w:num>
  <w:num w:numId="21" w16cid:durableId="1510556767">
    <w:abstractNumId w:val="25"/>
  </w:num>
  <w:num w:numId="22" w16cid:durableId="1799566056">
    <w:abstractNumId w:val="24"/>
  </w:num>
  <w:num w:numId="23" w16cid:durableId="1721976982">
    <w:abstractNumId w:val="14"/>
  </w:num>
  <w:num w:numId="24" w16cid:durableId="1129325694">
    <w:abstractNumId w:val="3"/>
  </w:num>
  <w:num w:numId="25" w16cid:durableId="1283997161">
    <w:abstractNumId w:val="36"/>
  </w:num>
  <w:num w:numId="26" w16cid:durableId="1210341522">
    <w:abstractNumId w:val="7"/>
  </w:num>
  <w:num w:numId="27" w16cid:durableId="1142036839">
    <w:abstractNumId w:val="33"/>
  </w:num>
  <w:num w:numId="28" w16cid:durableId="1251113944">
    <w:abstractNumId w:val="28"/>
  </w:num>
  <w:num w:numId="29" w16cid:durableId="1816725671">
    <w:abstractNumId w:val="1"/>
  </w:num>
  <w:num w:numId="30" w16cid:durableId="757141025">
    <w:abstractNumId w:val="20"/>
  </w:num>
  <w:num w:numId="31" w16cid:durableId="551969079">
    <w:abstractNumId w:val="20"/>
  </w:num>
  <w:num w:numId="32" w16cid:durableId="475147680">
    <w:abstractNumId w:val="20"/>
  </w:num>
  <w:num w:numId="33" w16cid:durableId="1450196121">
    <w:abstractNumId w:val="34"/>
  </w:num>
  <w:num w:numId="34" w16cid:durableId="654459786">
    <w:abstractNumId w:val="10"/>
  </w:num>
  <w:num w:numId="35" w16cid:durableId="1023822809">
    <w:abstractNumId w:val="31"/>
  </w:num>
  <w:num w:numId="36" w16cid:durableId="1449161127">
    <w:abstractNumId w:val="32"/>
  </w:num>
  <w:num w:numId="37" w16cid:durableId="824249628">
    <w:abstractNumId w:val="35"/>
  </w:num>
  <w:num w:numId="38" w16cid:durableId="1246308563">
    <w:abstractNumId w:val="20"/>
  </w:num>
  <w:num w:numId="39" w16cid:durableId="1545947302">
    <w:abstractNumId w:val="20"/>
  </w:num>
  <w:num w:numId="40" w16cid:durableId="2017461433">
    <w:abstractNumId w:val="21"/>
  </w:num>
  <w:num w:numId="41" w16cid:durableId="242103720">
    <w:abstractNumId w:val="30"/>
  </w:num>
  <w:num w:numId="42" w16cid:durableId="1650330292">
    <w:abstractNumId w:val="29"/>
  </w:num>
  <w:num w:numId="43" w16cid:durableId="2043288684">
    <w:abstractNumId w:val="19"/>
  </w:num>
  <w:num w:numId="44" w16cid:durableId="46686229">
    <w:abstractNumId w:val="20"/>
  </w:num>
  <w:num w:numId="45" w16cid:durableId="41617106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isplayHorizontalDrawingGridEvery w:val="0"/>
  <w:displayVerticalDrawingGridEvery w:val="0"/>
  <w:doNotUseMarginsForDrawingGridOrigin/>
  <w:noPunctuationKerning/>
  <w:characterSpacingControl w:val="doNotCompress"/>
  <w:hdrShapeDefaults>
    <o:shapedefaults v:ext="edit" spidmax="655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7ECB"/>
    <w:rsid w:val="00005993"/>
    <w:rsid w:val="0000739F"/>
    <w:rsid w:val="00011410"/>
    <w:rsid w:val="000118DC"/>
    <w:rsid w:val="0002535E"/>
    <w:rsid w:val="00025E38"/>
    <w:rsid w:val="00031B1A"/>
    <w:rsid w:val="00037364"/>
    <w:rsid w:val="0004295B"/>
    <w:rsid w:val="000477DB"/>
    <w:rsid w:val="00053807"/>
    <w:rsid w:val="00073CFF"/>
    <w:rsid w:val="00075AC5"/>
    <w:rsid w:val="000810FB"/>
    <w:rsid w:val="0008431E"/>
    <w:rsid w:val="000871FD"/>
    <w:rsid w:val="000A0463"/>
    <w:rsid w:val="000A23DE"/>
    <w:rsid w:val="000A4D56"/>
    <w:rsid w:val="000B3DE8"/>
    <w:rsid w:val="000B48DC"/>
    <w:rsid w:val="000B4C48"/>
    <w:rsid w:val="000C45A9"/>
    <w:rsid w:val="000C4964"/>
    <w:rsid w:val="000E3092"/>
    <w:rsid w:val="000E6979"/>
    <w:rsid w:val="000F33EF"/>
    <w:rsid w:val="00100296"/>
    <w:rsid w:val="00102D78"/>
    <w:rsid w:val="0010617F"/>
    <w:rsid w:val="00106D50"/>
    <w:rsid w:val="001138FD"/>
    <w:rsid w:val="00114630"/>
    <w:rsid w:val="001267C7"/>
    <w:rsid w:val="00143EE6"/>
    <w:rsid w:val="001462E5"/>
    <w:rsid w:val="0014669B"/>
    <w:rsid w:val="001533EA"/>
    <w:rsid w:val="00161091"/>
    <w:rsid w:val="0016705A"/>
    <w:rsid w:val="00167AD9"/>
    <w:rsid w:val="001760E7"/>
    <w:rsid w:val="00177A5F"/>
    <w:rsid w:val="001913BF"/>
    <w:rsid w:val="00196B40"/>
    <w:rsid w:val="001A0B02"/>
    <w:rsid w:val="001A3963"/>
    <w:rsid w:val="001B3E00"/>
    <w:rsid w:val="001B7E3F"/>
    <w:rsid w:val="001C4F4A"/>
    <w:rsid w:val="001D1160"/>
    <w:rsid w:val="001D206D"/>
    <w:rsid w:val="001E6B63"/>
    <w:rsid w:val="0020332D"/>
    <w:rsid w:val="00206295"/>
    <w:rsid w:val="00217FA6"/>
    <w:rsid w:val="002201E4"/>
    <w:rsid w:val="0022785D"/>
    <w:rsid w:val="0025059E"/>
    <w:rsid w:val="00251BCA"/>
    <w:rsid w:val="002636C1"/>
    <w:rsid w:val="00265CEE"/>
    <w:rsid w:val="00276A43"/>
    <w:rsid w:val="002831C8"/>
    <w:rsid w:val="002977BB"/>
    <w:rsid w:val="002A17A8"/>
    <w:rsid w:val="002B0B51"/>
    <w:rsid w:val="002C3D24"/>
    <w:rsid w:val="002C6021"/>
    <w:rsid w:val="002D1608"/>
    <w:rsid w:val="002D558E"/>
    <w:rsid w:val="002E048B"/>
    <w:rsid w:val="002E2630"/>
    <w:rsid w:val="002E6443"/>
    <w:rsid w:val="0030433B"/>
    <w:rsid w:val="00305DA6"/>
    <w:rsid w:val="003167F2"/>
    <w:rsid w:val="00321796"/>
    <w:rsid w:val="00331D7B"/>
    <w:rsid w:val="00332565"/>
    <w:rsid w:val="00332B79"/>
    <w:rsid w:val="003374D9"/>
    <w:rsid w:val="0034425A"/>
    <w:rsid w:val="003515B2"/>
    <w:rsid w:val="00352EBB"/>
    <w:rsid w:val="003547B6"/>
    <w:rsid w:val="0035536E"/>
    <w:rsid w:val="00361A37"/>
    <w:rsid w:val="0036633C"/>
    <w:rsid w:val="00380E0F"/>
    <w:rsid w:val="003867B5"/>
    <w:rsid w:val="0039142E"/>
    <w:rsid w:val="003A3E51"/>
    <w:rsid w:val="003B6F0D"/>
    <w:rsid w:val="003C25B0"/>
    <w:rsid w:val="003C52A5"/>
    <w:rsid w:val="003E0A18"/>
    <w:rsid w:val="003E18A2"/>
    <w:rsid w:val="003E25D2"/>
    <w:rsid w:val="003E786D"/>
    <w:rsid w:val="00400D7C"/>
    <w:rsid w:val="0040229D"/>
    <w:rsid w:val="00412863"/>
    <w:rsid w:val="00423D5C"/>
    <w:rsid w:val="00425401"/>
    <w:rsid w:val="00432070"/>
    <w:rsid w:val="0043534B"/>
    <w:rsid w:val="00461622"/>
    <w:rsid w:val="00473118"/>
    <w:rsid w:val="00490E24"/>
    <w:rsid w:val="004946D8"/>
    <w:rsid w:val="004A0051"/>
    <w:rsid w:val="004B34BF"/>
    <w:rsid w:val="004C01E9"/>
    <w:rsid w:val="004C14DD"/>
    <w:rsid w:val="004C6BFD"/>
    <w:rsid w:val="004D50C5"/>
    <w:rsid w:val="004D7C31"/>
    <w:rsid w:val="004E0251"/>
    <w:rsid w:val="004E12AE"/>
    <w:rsid w:val="004E2646"/>
    <w:rsid w:val="004F155D"/>
    <w:rsid w:val="004F4076"/>
    <w:rsid w:val="0052472F"/>
    <w:rsid w:val="00525008"/>
    <w:rsid w:val="00525D99"/>
    <w:rsid w:val="00530A02"/>
    <w:rsid w:val="00552C36"/>
    <w:rsid w:val="00563C54"/>
    <w:rsid w:val="005741E1"/>
    <w:rsid w:val="00575F71"/>
    <w:rsid w:val="00594463"/>
    <w:rsid w:val="005B3099"/>
    <w:rsid w:val="005B3304"/>
    <w:rsid w:val="005B41F7"/>
    <w:rsid w:val="005C5CF2"/>
    <w:rsid w:val="005D4259"/>
    <w:rsid w:val="005E011E"/>
    <w:rsid w:val="005E4420"/>
    <w:rsid w:val="005E47C4"/>
    <w:rsid w:val="005F31D5"/>
    <w:rsid w:val="005F607E"/>
    <w:rsid w:val="006117CC"/>
    <w:rsid w:val="006205C6"/>
    <w:rsid w:val="00622044"/>
    <w:rsid w:val="0062212B"/>
    <w:rsid w:val="006232EF"/>
    <w:rsid w:val="006256D8"/>
    <w:rsid w:val="006260CD"/>
    <w:rsid w:val="00632920"/>
    <w:rsid w:val="0063728B"/>
    <w:rsid w:val="00645AE3"/>
    <w:rsid w:val="00646CAD"/>
    <w:rsid w:val="00653D76"/>
    <w:rsid w:val="006569F3"/>
    <w:rsid w:val="00663D08"/>
    <w:rsid w:val="00666E6E"/>
    <w:rsid w:val="00667709"/>
    <w:rsid w:val="00681873"/>
    <w:rsid w:val="00693A38"/>
    <w:rsid w:val="006A5230"/>
    <w:rsid w:val="006B22CB"/>
    <w:rsid w:val="006B342D"/>
    <w:rsid w:val="006B7C71"/>
    <w:rsid w:val="006D24A6"/>
    <w:rsid w:val="006D6982"/>
    <w:rsid w:val="006D73C2"/>
    <w:rsid w:val="006E322E"/>
    <w:rsid w:val="006E4730"/>
    <w:rsid w:val="006F58FF"/>
    <w:rsid w:val="007001FA"/>
    <w:rsid w:val="00701FA8"/>
    <w:rsid w:val="007068A6"/>
    <w:rsid w:val="0070723F"/>
    <w:rsid w:val="007157BA"/>
    <w:rsid w:val="00716689"/>
    <w:rsid w:val="007168B3"/>
    <w:rsid w:val="00723A62"/>
    <w:rsid w:val="0072793B"/>
    <w:rsid w:val="00727B3D"/>
    <w:rsid w:val="00736782"/>
    <w:rsid w:val="00737700"/>
    <w:rsid w:val="0074080C"/>
    <w:rsid w:val="00741475"/>
    <w:rsid w:val="00744A6B"/>
    <w:rsid w:val="007515F2"/>
    <w:rsid w:val="0075288E"/>
    <w:rsid w:val="00752E1F"/>
    <w:rsid w:val="0075464F"/>
    <w:rsid w:val="007551D3"/>
    <w:rsid w:val="00762FDA"/>
    <w:rsid w:val="00770EFA"/>
    <w:rsid w:val="007746DE"/>
    <w:rsid w:val="00782B88"/>
    <w:rsid w:val="00787160"/>
    <w:rsid w:val="0079643E"/>
    <w:rsid w:val="007A05B9"/>
    <w:rsid w:val="007A0AD9"/>
    <w:rsid w:val="007A3268"/>
    <w:rsid w:val="007A5271"/>
    <w:rsid w:val="007B1BA4"/>
    <w:rsid w:val="007C71B3"/>
    <w:rsid w:val="007F295B"/>
    <w:rsid w:val="007F3C5B"/>
    <w:rsid w:val="00800BFD"/>
    <w:rsid w:val="00804EE9"/>
    <w:rsid w:val="00817F1B"/>
    <w:rsid w:val="00827CDC"/>
    <w:rsid w:val="008320B0"/>
    <w:rsid w:val="00837143"/>
    <w:rsid w:val="008514AC"/>
    <w:rsid w:val="00883961"/>
    <w:rsid w:val="008851BF"/>
    <w:rsid w:val="00887000"/>
    <w:rsid w:val="0089085F"/>
    <w:rsid w:val="008913D0"/>
    <w:rsid w:val="00896D20"/>
    <w:rsid w:val="00897C7A"/>
    <w:rsid w:val="008A1713"/>
    <w:rsid w:val="008C2D60"/>
    <w:rsid w:val="008C442D"/>
    <w:rsid w:val="008D4516"/>
    <w:rsid w:val="008E099A"/>
    <w:rsid w:val="008F2630"/>
    <w:rsid w:val="008F4EF8"/>
    <w:rsid w:val="0090270A"/>
    <w:rsid w:val="00920148"/>
    <w:rsid w:val="009248A7"/>
    <w:rsid w:val="00951CBE"/>
    <w:rsid w:val="0096011D"/>
    <w:rsid w:val="009716C5"/>
    <w:rsid w:val="00980E29"/>
    <w:rsid w:val="009813E1"/>
    <w:rsid w:val="009874A3"/>
    <w:rsid w:val="00995339"/>
    <w:rsid w:val="009B3450"/>
    <w:rsid w:val="009B6250"/>
    <w:rsid w:val="009D1383"/>
    <w:rsid w:val="009D1934"/>
    <w:rsid w:val="009E6B38"/>
    <w:rsid w:val="009E748E"/>
    <w:rsid w:val="009F59E4"/>
    <w:rsid w:val="00A016BD"/>
    <w:rsid w:val="00A02245"/>
    <w:rsid w:val="00A03C71"/>
    <w:rsid w:val="00A172E0"/>
    <w:rsid w:val="00A2247D"/>
    <w:rsid w:val="00A45DE5"/>
    <w:rsid w:val="00A52591"/>
    <w:rsid w:val="00A5531F"/>
    <w:rsid w:val="00A5715F"/>
    <w:rsid w:val="00A61BE8"/>
    <w:rsid w:val="00A62318"/>
    <w:rsid w:val="00A627B8"/>
    <w:rsid w:val="00A866A7"/>
    <w:rsid w:val="00A91BA6"/>
    <w:rsid w:val="00A91D19"/>
    <w:rsid w:val="00A93BE5"/>
    <w:rsid w:val="00A97F65"/>
    <w:rsid w:val="00AA00A8"/>
    <w:rsid w:val="00AA1D93"/>
    <w:rsid w:val="00AB6A02"/>
    <w:rsid w:val="00AC66C2"/>
    <w:rsid w:val="00AE4E31"/>
    <w:rsid w:val="00AF106C"/>
    <w:rsid w:val="00AF2F01"/>
    <w:rsid w:val="00AF4A87"/>
    <w:rsid w:val="00AF590B"/>
    <w:rsid w:val="00B007A6"/>
    <w:rsid w:val="00B03851"/>
    <w:rsid w:val="00B05DE9"/>
    <w:rsid w:val="00B17907"/>
    <w:rsid w:val="00B212A6"/>
    <w:rsid w:val="00B2193D"/>
    <w:rsid w:val="00B21C8D"/>
    <w:rsid w:val="00B23EF7"/>
    <w:rsid w:val="00B308E8"/>
    <w:rsid w:val="00B3126C"/>
    <w:rsid w:val="00B365F4"/>
    <w:rsid w:val="00B3696A"/>
    <w:rsid w:val="00B60246"/>
    <w:rsid w:val="00B63BA7"/>
    <w:rsid w:val="00BA7F22"/>
    <w:rsid w:val="00BC19D9"/>
    <w:rsid w:val="00BC2197"/>
    <w:rsid w:val="00BC5E67"/>
    <w:rsid w:val="00BD54D9"/>
    <w:rsid w:val="00BF2050"/>
    <w:rsid w:val="00BF43DD"/>
    <w:rsid w:val="00BF7332"/>
    <w:rsid w:val="00C145A2"/>
    <w:rsid w:val="00C1713A"/>
    <w:rsid w:val="00C21B52"/>
    <w:rsid w:val="00C25BBC"/>
    <w:rsid w:val="00C41665"/>
    <w:rsid w:val="00C42793"/>
    <w:rsid w:val="00C44F7A"/>
    <w:rsid w:val="00C47E08"/>
    <w:rsid w:val="00C50219"/>
    <w:rsid w:val="00C51950"/>
    <w:rsid w:val="00C56227"/>
    <w:rsid w:val="00C665B2"/>
    <w:rsid w:val="00C70AD9"/>
    <w:rsid w:val="00C7667B"/>
    <w:rsid w:val="00C97208"/>
    <w:rsid w:val="00CA1E34"/>
    <w:rsid w:val="00CA3BFB"/>
    <w:rsid w:val="00CC0BCE"/>
    <w:rsid w:val="00CC2576"/>
    <w:rsid w:val="00CC38FB"/>
    <w:rsid w:val="00CC4AFC"/>
    <w:rsid w:val="00CE7502"/>
    <w:rsid w:val="00CF0B26"/>
    <w:rsid w:val="00CF162B"/>
    <w:rsid w:val="00CF333A"/>
    <w:rsid w:val="00CF7028"/>
    <w:rsid w:val="00D02283"/>
    <w:rsid w:val="00D111DA"/>
    <w:rsid w:val="00D175C5"/>
    <w:rsid w:val="00D20E80"/>
    <w:rsid w:val="00D26C1F"/>
    <w:rsid w:val="00D279CF"/>
    <w:rsid w:val="00D421E4"/>
    <w:rsid w:val="00D450C7"/>
    <w:rsid w:val="00D45BDF"/>
    <w:rsid w:val="00D47E7A"/>
    <w:rsid w:val="00D5291D"/>
    <w:rsid w:val="00D53ACB"/>
    <w:rsid w:val="00D626CE"/>
    <w:rsid w:val="00D63C51"/>
    <w:rsid w:val="00D70509"/>
    <w:rsid w:val="00D72623"/>
    <w:rsid w:val="00D83A74"/>
    <w:rsid w:val="00D862CF"/>
    <w:rsid w:val="00D90E39"/>
    <w:rsid w:val="00D95F5D"/>
    <w:rsid w:val="00DA24D1"/>
    <w:rsid w:val="00DA5415"/>
    <w:rsid w:val="00DB302F"/>
    <w:rsid w:val="00DB3518"/>
    <w:rsid w:val="00DC13DC"/>
    <w:rsid w:val="00DC7A0C"/>
    <w:rsid w:val="00DD0602"/>
    <w:rsid w:val="00DD067E"/>
    <w:rsid w:val="00DD0B00"/>
    <w:rsid w:val="00DD7F3C"/>
    <w:rsid w:val="00DE07F1"/>
    <w:rsid w:val="00DE64CB"/>
    <w:rsid w:val="00DF0E9B"/>
    <w:rsid w:val="00DF35DE"/>
    <w:rsid w:val="00DF4587"/>
    <w:rsid w:val="00E008CB"/>
    <w:rsid w:val="00E07424"/>
    <w:rsid w:val="00E15A5E"/>
    <w:rsid w:val="00E23E5D"/>
    <w:rsid w:val="00E27297"/>
    <w:rsid w:val="00E34466"/>
    <w:rsid w:val="00E36E86"/>
    <w:rsid w:val="00E4079E"/>
    <w:rsid w:val="00E40D58"/>
    <w:rsid w:val="00E43343"/>
    <w:rsid w:val="00E47ECB"/>
    <w:rsid w:val="00E509C6"/>
    <w:rsid w:val="00E62200"/>
    <w:rsid w:val="00E762C1"/>
    <w:rsid w:val="00E802F8"/>
    <w:rsid w:val="00E84580"/>
    <w:rsid w:val="00E8475D"/>
    <w:rsid w:val="00E85F6E"/>
    <w:rsid w:val="00E97CF8"/>
    <w:rsid w:val="00EA3FB9"/>
    <w:rsid w:val="00EA7D5C"/>
    <w:rsid w:val="00EB2957"/>
    <w:rsid w:val="00EB580E"/>
    <w:rsid w:val="00ED52AE"/>
    <w:rsid w:val="00F014F7"/>
    <w:rsid w:val="00F040CD"/>
    <w:rsid w:val="00F1070D"/>
    <w:rsid w:val="00F2202F"/>
    <w:rsid w:val="00F26026"/>
    <w:rsid w:val="00F3164E"/>
    <w:rsid w:val="00F370F1"/>
    <w:rsid w:val="00F57A4F"/>
    <w:rsid w:val="00F64DCB"/>
    <w:rsid w:val="00F65DEF"/>
    <w:rsid w:val="00F7262E"/>
    <w:rsid w:val="00F72AA5"/>
    <w:rsid w:val="00F7692A"/>
    <w:rsid w:val="00F975AB"/>
    <w:rsid w:val="00FA04D9"/>
    <w:rsid w:val="00FA2B9A"/>
    <w:rsid w:val="00FA3CD3"/>
    <w:rsid w:val="00FA4EC4"/>
    <w:rsid w:val="00FA557C"/>
    <w:rsid w:val="00FB46E9"/>
    <w:rsid w:val="00FC0A7F"/>
    <w:rsid w:val="00FC3A4E"/>
    <w:rsid w:val="00FC6EA2"/>
    <w:rsid w:val="00FD7E8E"/>
    <w:rsid w:val="00FE4DD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5537"/>
    <o:shapelayout v:ext="edit">
      <o:idmap v:ext="edit" data="1"/>
    </o:shapelayout>
  </w:shapeDefaults>
  <w:decimalSymbol w:val="."/>
  <w:listSeparator w:val=","/>
  <w14:docId w14:val="7EC5BF84"/>
  <w15:docId w15:val="{BA9BDA47-67C9-4178-9DBA-49B0A754D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59E4"/>
  </w:style>
  <w:style w:type="paragraph" w:styleId="Heading1">
    <w:name w:val="heading 1"/>
    <w:basedOn w:val="Normal"/>
    <w:next w:val="Blurb"/>
    <w:qFormat/>
    <w:rsid w:val="00265CEE"/>
    <w:pPr>
      <w:ind w:right="-2160"/>
      <w:outlineLvl w:val="0"/>
    </w:pPr>
    <w:rPr>
      <w:rFonts w:ascii="Arial" w:hAnsi="Arial"/>
      <w:b/>
      <w:kern w:val="28"/>
      <w:sz w:val="56"/>
    </w:rPr>
  </w:style>
  <w:style w:type="paragraph" w:styleId="Heading2">
    <w:name w:val="heading 2"/>
    <w:basedOn w:val="Normal"/>
    <w:next w:val="Normal"/>
    <w:qFormat/>
    <w:rsid w:val="00265CEE"/>
    <w:pPr>
      <w:keepNext/>
      <w:pageBreakBefore/>
      <w:spacing w:after="240"/>
      <w:outlineLvl w:val="1"/>
    </w:pPr>
    <w:rPr>
      <w:rFonts w:ascii="Arial" w:hAnsi="Arial"/>
      <w:b/>
      <w:color w:val="000080"/>
      <w:sz w:val="36"/>
    </w:rPr>
  </w:style>
  <w:style w:type="paragraph" w:styleId="Heading3">
    <w:name w:val="heading 3"/>
    <w:basedOn w:val="Normal"/>
    <w:next w:val="Normal"/>
    <w:qFormat/>
    <w:rsid w:val="00265CEE"/>
    <w:pPr>
      <w:keepNext/>
      <w:pBdr>
        <w:bottom w:val="dotted" w:sz="4" w:space="1" w:color="auto"/>
      </w:pBdr>
      <w:spacing w:before="240" w:after="60"/>
      <w:outlineLvl w:val="2"/>
    </w:pPr>
    <w:rPr>
      <w:rFonts w:ascii="Arial" w:hAnsi="Arial"/>
      <w:b/>
      <w:color w:val="000080"/>
      <w:sz w:val="24"/>
    </w:rPr>
  </w:style>
  <w:style w:type="paragraph" w:styleId="Heading5">
    <w:name w:val="heading 5"/>
    <w:basedOn w:val="Normal"/>
    <w:next w:val="Normal"/>
    <w:qFormat/>
    <w:rsid w:val="00265CEE"/>
    <w:pPr>
      <w:spacing w:after="60"/>
      <w:outlineLvl w:val="4"/>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265CEE"/>
    <w:pPr>
      <w:tabs>
        <w:tab w:val="center" w:pos="4320"/>
        <w:tab w:val="right" w:pos="8640"/>
      </w:tabs>
    </w:pPr>
  </w:style>
  <w:style w:type="character" w:styleId="PageNumber">
    <w:name w:val="page number"/>
    <w:basedOn w:val="DefaultParagraphFont"/>
    <w:rsid w:val="00265CEE"/>
  </w:style>
  <w:style w:type="paragraph" w:customStyle="1" w:styleId="Blurb">
    <w:name w:val="Blurb"/>
    <w:basedOn w:val="Normal"/>
    <w:next w:val="Normal"/>
    <w:rsid w:val="00265CEE"/>
    <w:pPr>
      <w:pBdr>
        <w:top w:val="single" w:sz="24" w:space="1" w:color="auto"/>
      </w:pBdr>
      <w:spacing w:after="360"/>
      <w:ind w:right="-2160"/>
    </w:pPr>
    <w:rPr>
      <w:rFonts w:ascii="Arial" w:hAnsi="Arial"/>
      <w:i/>
    </w:rPr>
  </w:style>
  <w:style w:type="paragraph" w:styleId="BodyTextIndent">
    <w:name w:val="Body Text Indent"/>
    <w:basedOn w:val="Normal"/>
    <w:rsid w:val="00265CEE"/>
    <w:pPr>
      <w:spacing w:after="120"/>
      <w:ind w:left="360"/>
    </w:pPr>
  </w:style>
  <w:style w:type="paragraph" w:customStyle="1" w:styleId="Bullet">
    <w:name w:val="Bullet"/>
    <w:basedOn w:val="Normal"/>
    <w:link w:val="BulletChar"/>
    <w:rsid w:val="00265CEE"/>
    <w:pPr>
      <w:numPr>
        <w:numId w:val="2"/>
      </w:numPr>
      <w:spacing w:after="120"/>
    </w:pPr>
  </w:style>
  <w:style w:type="paragraph" w:customStyle="1" w:styleId="ItemName">
    <w:name w:val="Item Name"/>
    <w:basedOn w:val="Normal"/>
    <w:next w:val="Normal"/>
    <w:rsid w:val="00265CEE"/>
    <w:pPr>
      <w:spacing w:after="120"/>
    </w:pPr>
    <w:rPr>
      <w:rFonts w:ascii="Arial" w:hAnsi="Arial"/>
      <w:b/>
      <w:color w:val="800000"/>
    </w:rPr>
  </w:style>
  <w:style w:type="paragraph" w:customStyle="1" w:styleId="ItemDescription">
    <w:name w:val="Item Description"/>
    <w:basedOn w:val="Normal"/>
    <w:rsid w:val="00265CEE"/>
    <w:pPr>
      <w:spacing w:after="120"/>
    </w:pPr>
  </w:style>
  <w:style w:type="paragraph" w:customStyle="1" w:styleId="RefBox">
    <w:name w:val="RefBox"/>
    <w:basedOn w:val="Normal"/>
    <w:rsid w:val="00265CEE"/>
  </w:style>
  <w:style w:type="paragraph" w:styleId="BodyText2">
    <w:name w:val="Body Text 2"/>
    <w:basedOn w:val="Normal"/>
    <w:rsid w:val="00265CEE"/>
    <w:pPr>
      <w:ind w:left="720"/>
    </w:pPr>
    <w:rPr>
      <w:sz w:val="28"/>
    </w:rPr>
  </w:style>
  <w:style w:type="paragraph" w:styleId="Header">
    <w:name w:val="header"/>
    <w:basedOn w:val="Normal"/>
    <w:rsid w:val="00B17907"/>
    <w:pPr>
      <w:tabs>
        <w:tab w:val="center" w:pos="4320"/>
        <w:tab w:val="right" w:pos="8640"/>
      </w:tabs>
    </w:pPr>
  </w:style>
  <w:style w:type="paragraph" w:styleId="BalloonText">
    <w:name w:val="Balloon Text"/>
    <w:basedOn w:val="Normal"/>
    <w:semiHidden/>
    <w:rsid w:val="00352EBB"/>
    <w:rPr>
      <w:rFonts w:ascii="Tahoma" w:hAnsi="Tahoma" w:cs="Tahoma"/>
      <w:sz w:val="16"/>
      <w:szCs w:val="16"/>
    </w:rPr>
  </w:style>
  <w:style w:type="character" w:styleId="Hyperlink">
    <w:name w:val="Hyperlink"/>
    <w:rsid w:val="00206295"/>
    <w:rPr>
      <w:color w:val="0000FF"/>
      <w:u w:val="single"/>
    </w:rPr>
  </w:style>
  <w:style w:type="paragraph" w:styleId="ListParagraph">
    <w:name w:val="List Paragraph"/>
    <w:basedOn w:val="Normal"/>
    <w:uiPriority w:val="34"/>
    <w:qFormat/>
    <w:rsid w:val="003E0A18"/>
    <w:pPr>
      <w:ind w:left="720"/>
    </w:pPr>
  </w:style>
  <w:style w:type="character" w:customStyle="1" w:styleId="BulletChar">
    <w:name w:val="Bullet Char"/>
    <w:basedOn w:val="DefaultParagraphFont"/>
    <w:link w:val="Bullet"/>
    <w:rsid w:val="003E0A18"/>
  </w:style>
  <w:style w:type="character" w:customStyle="1" w:styleId="FooterChar">
    <w:name w:val="Footer Char"/>
    <w:basedOn w:val="DefaultParagraphFont"/>
    <w:link w:val="Footer"/>
    <w:uiPriority w:val="99"/>
    <w:rsid w:val="006117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82A4D1-1C8B-47D0-85DE-589AABAB03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137</Words>
  <Characters>766</Characters>
  <Application>Microsoft Office Word</Application>
  <DocSecurity>2</DocSecurity>
  <Lines>6</Lines>
  <Paragraphs>1</Paragraphs>
  <ScaleCrop>false</ScaleCrop>
  <HeadingPairs>
    <vt:vector size="2" baseType="variant">
      <vt:variant>
        <vt:lpstr>Title</vt:lpstr>
      </vt:variant>
      <vt:variant>
        <vt:i4>1</vt:i4>
      </vt:variant>
    </vt:vector>
  </HeadingPairs>
  <TitlesOfParts>
    <vt:vector size="1" baseType="lpstr">
      <vt:lpstr>Physician Build - Basic Agenda</vt:lpstr>
    </vt:vector>
  </TitlesOfParts>
  <Company>The Cleveland Clinic</Company>
  <LinksUpToDate>false</LinksUpToDate>
  <CharactersWithSpaces>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Physician Build - Basic Agenda</dc:title>
  <dc:creator>jnelson</dc:creator>
  <cp:lastModifiedBy>Kirsten Brandle</cp:lastModifiedBy>
  <cp:revision>2</cp:revision>
  <cp:lastPrinted>2014-04-01T20:46:00Z</cp:lastPrinted>
  <dcterms:created xsi:type="dcterms:W3CDTF">2025-06-04T14:58:00Z</dcterms:created>
  <dcterms:modified xsi:type="dcterms:W3CDTF">2025-06-04T14:58:00Z</dcterms:modified>
</cp:coreProperties>
</file>