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202F73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A29EA">
        <w:rPr>
          <w:rFonts w:ascii="Avenir Next LT Pro Light" w:hAnsi="Avenir Next LT Pro Light"/>
        </w:rPr>
        <w:t>November 28, 2023</w:t>
      </w:r>
    </w:p>
    <w:p w14:paraId="07263AE5" w14:textId="7843CE4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A29EA">
        <w:rPr>
          <w:rFonts w:ascii="Avenir Next LT Pro Light" w:hAnsi="Avenir Next LT Pro Light"/>
        </w:rPr>
        <w:t>Nick Garcia, Ryan Zavodnik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9EA"/>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2023-11-21T15:46:00Z</dcterms:created>
  <dcterms:modified xsi:type="dcterms:W3CDTF">2023-11-21T15:46:00Z</dcterms:modified>
</cp:coreProperties>
</file>