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85C5BE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6007F">
        <w:rPr>
          <w:rFonts w:ascii="Avenir Next LT Pro Light" w:hAnsi="Avenir Next LT Pro Light"/>
        </w:rPr>
        <w:t xml:space="preserve"> June 24, 2023</w:t>
      </w:r>
    </w:p>
    <w:permEnd w:id="1923695559"/>
    <w:p w14:paraId="360507D3" w14:textId="4BEFA49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6007F">
        <w:rPr>
          <w:rFonts w:ascii="Avenir Next LT Pro Light" w:hAnsi="Avenir Next LT Pro Light"/>
        </w:rPr>
        <w:t>Erin Ippen, Marc Milone, Stephen Rodrigues-Pavao</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007F"/>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877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2023-06-14T13:31:00Z</dcterms:created>
  <dcterms:modified xsi:type="dcterms:W3CDTF">2023-06-14T13:31:00Z</dcterms:modified>
</cp:coreProperties>
</file>